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23"/>
        <w:gridCol w:w="3053"/>
        <w:gridCol w:w="3179"/>
      </w:tblGrid>
      <w:tr w:rsidR="00B12A2C" w:rsidRPr="0036022C" w14:paraId="0F426310" w14:textId="77777777" w:rsidTr="00823B7C">
        <w:trPr>
          <w:jc w:val="center"/>
        </w:trPr>
        <w:tc>
          <w:tcPr>
            <w:tcW w:w="3284" w:type="dxa"/>
            <w:tcMar>
              <w:left w:w="28" w:type="dxa"/>
              <w:right w:w="28" w:type="dxa"/>
            </w:tcMar>
            <w:vAlign w:val="center"/>
          </w:tcPr>
          <w:p w14:paraId="5F90C09B"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 xml:space="preserve">МИНИСТЕРУЛ </w:t>
            </w:r>
          </w:p>
          <w:p w14:paraId="4F39DFD6"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ДЕЗВОЛТЭРИЙ ЕКОНОМИЧЕ</w:t>
            </w:r>
          </w:p>
          <w:p w14:paraId="7A4CF34C"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АЛ РЕПУБЛИЧИЙ</w:t>
            </w:r>
          </w:p>
          <w:p w14:paraId="751EB3A6"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МОЛДОВЕНЕШТЬ НИСТРЕНЕ</w:t>
            </w:r>
          </w:p>
        </w:tc>
        <w:tc>
          <w:tcPr>
            <w:tcW w:w="3285" w:type="dxa"/>
            <w:vAlign w:val="center"/>
          </w:tcPr>
          <w:p w14:paraId="35DEF00D" w14:textId="77777777" w:rsidR="00B12A2C" w:rsidRPr="0036022C" w:rsidRDefault="00B12A2C" w:rsidP="00415034">
            <w:pPr>
              <w:widowControl w:val="0"/>
              <w:jc w:val="center"/>
              <w:rPr>
                <w:b/>
                <w:color w:val="000000" w:themeColor="text1"/>
                <w:sz w:val="20"/>
                <w:szCs w:val="20"/>
              </w:rPr>
            </w:pPr>
            <w:r w:rsidRPr="0036022C">
              <w:rPr>
                <w:b/>
                <w:noProof/>
                <w:color w:val="000000" w:themeColor="text1"/>
                <w:sz w:val="20"/>
                <w:szCs w:val="20"/>
              </w:rPr>
              <w:drawing>
                <wp:inline distT="0" distB="0" distL="0" distR="0" wp14:anchorId="6AA1B611" wp14:editId="58D28882">
                  <wp:extent cx="647700" cy="695325"/>
                  <wp:effectExtent l="19050" t="0" r="0" b="0"/>
                  <wp:docPr id="1"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4ABE93B" w14:textId="77777777" w:rsidR="00B12A2C" w:rsidRPr="0036022C" w:rsidRDefault="00B12A2C" w:rsidP="00415034">
            <w:pPr>
              <w:widowControl w:val="0"/>
              <w:jc w:val="center"/>
              <w:rPr>
                <w:b/>
                <w:color w:val="000000" w:themeColor="text1"/>
                <w:sz w:val="20"/>
                <w:szCs w:val="20"/>
              </w:rPr>
            </w:pPr>
          </w:p>
        </w:tc>
        <w:tc>
          <w:tcPr>
            <w:tcW w:w="3285" w:type="dxa"/>
            <w:vAlign w:val="center"/>
          </w:tcPr>
          <w:p w14:paraId="121F535B"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М</w:t>
            </w:r>
            <w:r w:rsidRPr="0036022C">
              <w:rPr>
                <w:b/>
                <w:color w:val="000000" w:themeColor="text1"/>
                <w:sz w:val="20"/>
                <w:szCs w:val="20"/>
                <w:lang w:val="en-US"/>
              </w:rPr>
              <w:t>I</w:t>
            </w:r>
            <w:r w:rsidRPr="0036022C">
              <w:rPr>
                <w:b/>
                <w:color w:val="000000" w:themeColor="text1"/>
                <w:sz w:val="20"/>
                <w:szCs w:val="20"/>
              </w:rPr>
              <w:t>НIСТЕР</w:t>
            </w:r>
            <w:r w:rsidRPr="0036022C">
              <w:rPr>
                <w:b/>
                <w:color w:val="000000" w:themeColor="text1"/>
                <w:sz w:val="20"/>
                <w:szCs w:val="20"/>
                <w:lang w:val="en-US"/>
              </w:rPr>
              <w:t>C</w:t>
            </w:r>
            <w:r w:rsidRPr="0036022C">
              <w:rPr>
                <w:b/>
                <w:color w:val="000000" w:themeColor="text1"/>
                <w:sz w:val="20"/>
                <w:szCs w:val="20"/>
              </w:rPr>
              <w:t>ТВО ЕКОНОМ</w:t>
            </w:r>
            <w:r w:rsidRPr="0036022C">
              <w:rPr>
                <w:b/>
                <w:color w:val="000000" w:themeColor="text1"/>
                <w:sz w:val="20"/>
                <w:szCs w:val="20"/>
                <w:lang w:val="en-US"/>
              </w:rPr>
              <w:t>I</w:t>
            </w:r>
            <w:r w:rsidRPr="0036022C">
              <w:rPr>
                <w:b/>
                <w:color w:val="000000" w:themeColor="text1"/>
                <w:sz w:val="20"/>
                <w:szCs w:val="20"/>
              </w:rPr>
              <w:t>ЧНОГО РОЗВИТКУ</w:t>
            </w:r>
          </w:p>
          <w:p w14:paraId="56CD7225"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ПРИДНIСТРОВСЬКОI</w:t>
            </w:r>
          </w:p>
          <w:p w14:paraId="22A0D61A"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МОЛДАВСЬКОI РЕСПУБЛIКИ</w:t>
            </w:r>
          </w:p>
        </w:tc>
      </w:tr>
    </w:tbl>
    <w:p w14:paraId="00DF1876" w14:textId="77777777" w:rsidR="00B12A2C" w:rsidRPr="0036022C" w:rsidRDefault="00B12A2C" w:rsidP="00415034">
      <w:pPr>
        <w:widowControl w:val="0"/>
        <w:jc w:val="center"/>
        <w:rPr>
          <w:b/>
          <w:color w:val="000000" w:themeColor="text1"/>
          <w:sz w:val="16"/>
          <w:szCs w:val="20"/>
        </w:rPr>
      </w:pPr>
    </w:p>
    <w:p w14:paraId="09BA0A76" w14:textId="77777777" w:rsidR="00B12A2C" w:rsidRPr="0036022C" w:rsidRDefault="00B12A2C" w:rsidP="00415034">
      <w:pPr>
        <w:widowControl w:val="0"/>
        <w:jc w:val="center"/>
        <w:rPr>
          <w:b/>
          <w:color w:val="000000" w:themeColor="text1"/>
          <w:sz w:val="16"/>
          <w:szCs w:val="20"/>
        </w:rPr>
      </w:pPr>
    </w:p>
    <w:p w14:paraId="41300F0F"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МИНИСТЕРСТВО</w:t>
      </w:r>
    </w:p>
    <w:p w14:paraId="6BBE8EA5"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 xml:space="preserve">ЭКОНОМИЧЕСКОГО РАЗВИТИЯ </w:t>
      </w:r>
    </w:p>
    <w:p w14:paraId="08735086" w14:textId="77777777" w:rsidR="00B12A2C" w:rsidRPr="0036022C" w:rsidRDefault="00B12A2C" w:rsidP="00415034">
      <w:pPr>
        <w:widowControl w:val="0"/>
        <w:jc w:val="center"/>
        <w:rPr>
          <w:b/>
          <w:color w:val="000000" w:themeColor="text1"/>
          <w:sz w:val="20"/>
          <w:szCs w:val="20"/>
        </w:rPr>
      </w:pPr>
      <w:r w:rsidRPr="0036022C">
        <w:rPr>
          <w:b/>
          <w:color w:val="000000" w:themeColor="text1"/>
          <w:sz w:val="20"/>
          <w:szCs w:val="20"/>
        </w:rPr>
        <w:t>ПРИДНЕСТРОВСКОЙ МОЛДАВСКОЙ РЕСПУБЛИКИ</w:t>
      </w:r>
    </w:p>
    <w:p w14:paraId="4AE4CC77" w14:textId="77777777" w:rsidR="00B12A2C" w:rsidRPr="0036022C" w:rsidRDefault="00B12A2C" w:rsidP="00415034">
      <w:pPr>
        <w:widowControl w:val="0"/>
        <w:jc w:val="center"/>
        <w:rPr>
          <w:b/>
          <w:color w:val="000000" w:themeColor="text1"/>
        </w:rPr>
      </w:pPr>
    </w:p>
    <w:p w14:paraId="4684DC61" w14:textId="77777777" w:rsidR="00B12A2C" w:rsidRPr="0036022C" w:rsidRDefault="00B12A2C" w:rsidP="00415034">
      <w:pPr>
        <w:widowControl w:val="0"/>
        <w:shd w:val="clear" w:color="auto" w:fill="FFFFFF"/>
        <w:tabs>
          <w:tab w:val="left" w:pos="4944"/>
          <w:tab w:val="left" w:pos="8054"/>
        </w:tabs>
        <w:jc w:val="center"/>
        <w:rPr>
          <w:color w:val="000000" w:themeColor="text1"/>
        </w:rPr>
      </w:pPr>
      <w:r w:rsidRPr="0036022C">
        <w:rPr>
          <w:b/>
          <w:bCs/>
          <w:color w:val="000000" w:themeColor="text1"/>
        </w:rPr>
        <w:t>АКТ</w:t>
      </w:r>
    </w:p>
    <w:p w14:paraId="72074555" w14:textId="77777777" w:rsidR="00B12A2C" w:rsidRPr="0036022C" w:rsidRDefault="00B12A2C" w:rsidP="00415034">
      <w:pPr>
        <w:widowControl w:val="0"/>
        <w:jc w:val="center"/>
        <w:rPr>
          <w:b/>
          <w:color w:val="000000" w:themeColor="text1"/>
        </w:rPr>
      </w:pPr>
      <w:r w:rsidRPr="0036022C">
        <w:rPr>
          <w:b/>
          <w:color w:val="000000" w:themeColor="text1"/>
        </w:rPr>
        <w:t>проверки</w:t>
      </w:r>
    </w:p>
    <w:p w14:paraId="1BFBD4C1" w14:textId="4E9EBEF6" w:rsidR="00B12A2C" w:rsidRDefault="00B12A2C" w:rsidP="00415034">
      <w:pPr>
        <w:widowControl w:val="0"/>
        <w:shd w:val="clear" w:color="auto" w:fill="FFFFFF"/>
        <w:tabs>
          <w:tab w:val="left" w:leader="underscore" w:pos="5390"/>
        </w:tabs>
        <w:jc w:val="center"/>
        <w:rPr>
          <w:b/>
          <w:bCs/>
          <w:color w:val="000000" w:themeColor="text1"/>
        </w:rPr>
      </w:pPr>
      <w:r w:rsidRPr="0036022C">
        <w:rPr>
          <w:b/>
          <w:bCs/>
          <w:color w:val="000000" w:themeColor="text1"/>
        </w:rPr>
        <w:t>№ 01-28/</w:t>
      </w:r>
      <w:r w:rsidR="00E74C0F">
        <w:rPr>
          <w:b/>
          <w:bCs/>
          <w:color w:val="000000" w:themeColor="text1"/>
        </w:rPr>
        <w:t>65</w:t>
      </w:r>
    </w:p>
    <w:p w14:paraId="6BC13353" w14:textId="7AB7EFB3" w:rsidR="005B163A" w:rsidRPr="0036022C" w:rsidRDefault="005B163A" w:rsidP="00415034">
      <w:pPr>
        <w:widowControl w:val="0"/>
        <w:shd w:val="clear" w:color="auto" w:fill="FFFFFF"/>
        <w:tabs>
          <w:tab w:val="left" w:leader="underscore" w:pos="5390"/>
        </w:tabs>
        <w:jc w:val="center"/>
        <w:rPr>
          <w:b/>
          <w:bCs/>
          <w:color w:val="000000" w:themeColor="text1"/>
        </w:rPr>
      </w:pPr>
      <w:r w:rsidRPr="005B163A">
        <w:rPr>
          <w:b/>
          <w:bCs/>
          <w:color w:val="000000" w:themeColor="text1"/>
        </w:rPr>
        <w:t>(Копия подготовлена для размещения в информационной системе в сфере закупок)</w:t>
      </w:r>
    </w:p>
    <w:p w14:paraId="271DA1CB" w14:textId="77777777" w:rsidR="00B12A2C" w:rsidRPr="0036022C" w:rsidRDefault="00B12A2C" w:rsidP="00415034">
      <w:pPr>
        <w:widowControl w:val="0"/>
        <w:rPr>
          <w:color w:val="000000" w:themeColor="text1"/>
        </w:rPr>
      </w:pPr>
    </w:p>
    <w:p w14:paraId="36D4ACA2" w14:textId="0BF54EE7" w:rsidR="00B12A2C" w:rsidRPr="0036022C" w:rsidRDefault="00E74C0F" w:rsidP="00415034">
      <w:pPr>
        <w:widowControl w:val="0"/>
        <w:rPr>
          <w:color w:val="000000" w:themeColor="text1"/>
        </w:rPr>
      </w:pPr>
      <w:r>
        <w:rPr>
          <w:color w:val="000000" w:themeColor="text1"/>
        </w:rPr>
        <w:t>6</w:t>
      </w:r>
      <w:r w:rsidR="004E3604">
        <w:rPr>
          <w:color w:val="000000" w:themeColor="text1"/>
        </w:rPr>
        <w:t xml:space="preserve"> </w:t>
      </w:r>
      <w:r w:rsidR="00E50475">
        <w:rPr>
          <w:color w:val="000000" w:themeColor="text1"/>
        </w:rPr>
        <w:t>августа</w:t>
      </w:r>
      <w:r w:rsidR="00B12A2C" w:rsidRPr="008F274B">
        <w:rPr>
          <w:color w:val="000000" w:themeColor="text1"/>
        </w:rPr>
        <w:t xml:space="preserve"> 202</w:t>
      </w:r>
      <w:r w:rsidR="00E50475">
        <w:rPr>
          <w:color w:val="000000" w:themeColor="text1"/>
        </w:rPr>
        <w:t>5</w:t>
      </w:r>
      <w:r w:rsidR="00B12A2C" w:rsidRPr="008F274B">
        <w:rPr>
          <w:color w:val="000000" w:themeColor="text1"/>
        </w:rPr>
        <w:t xml:space="preserve"> года</w:t>
      </w:r>
      <w:r w:rsidR="00B12A2C" w:rsidRPr="0036022C">
        <w:rPr>
          <w:color w:val="000000" w:themeColor="text1"/>
        </w:rPr>
        <w:t xml:space="preserve">       </w:t>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12A2C" w:rsidRPr="0036022C">
        <w:rPr>
          <w:color w:val="000000" w:themeColor="text1"/>
        </w:rPr>
        <w:tab/>
      </w:r>
      <w:r w:rsidR="00B423BB" w:rsidRPr="0036022C">
        <w:rPr>
          <w:color w:val="000000" w:themeColor="text1"/>
        </w:rPr>
        <w:t xml:space="preserve"> </w:t>
      </w:r>
      <w:r w:rsidR="00B12A2C" w:rsidRPr="0036022C">
        <w:rPr>
          <w:color w:val="000000" w:themeColor="text1"/>
        </w:rPr>
        <w:t>г. Тирасполь</w:t>
      </w:r>
      <w:r w:rsidR="00E50475">
        <w:rPr>
          <w:color w:val="000000" w:themeColor="text1"/>
        </w:rPr>
        <w:t xml:space="preserve"> </w:t>
      </w:r>
      <w:r w:rsidR="00E50475">
        <w:rPr>
          <w:color w:val="000000"/>
        </w:rPr>
        <w:t xml:space="preserve">17 часов 30 минут    </w:t>
      </w:r>
      <w:r w:rsidR="00E50475" w:rsidRPr="009D24B7">
        <w:rPr>
          <w:color w:val="000000"/>
        </w:rPr>
        <w:t xml:space="preserve">      </w:t>
      </w:r>
    </w:p>
    <w:p w14:paraId="17EF8C0F" w14:textId="77777777" w:rsidR="00B12A2C" w:rsidRPr="0036022C" w:rsidRDefault="00B12A2C" w:rsidP="00415034">
      <w:pPr>
        <w:widowControl w:val="0"/>
        <w:jc w:val="center"/>
        <w:rPr>
          <w:color w:val="000000" w:themeColor="text1"/>
        </w:rPr>
      </w:pPr>
    </w:p>
    <w:p w14:paraId="5BDCE0AE" w14:textId="0CAA22A3" w:rsidR="00B12A2C" w:rsidRPr="0036022C" w:rsidRDefault="00B12A2C" w:rsidP="00E50475">
      <w:pPr>
        <w:widowControl w:val="0"/>
        <w:jc w:val="center"/>
      </w:pPr>
      <w:r w:rsidRPr="0036022C">
        <w:rPr>
          <w:color w:val="000000" w:themeColor="text1"/>
        </w:rPr>
        <w:t>Внеплановое контрольное мероприятие в отношении</w:t>
      </w:r>
      <w:r w:rsidR="00E50475">
        <w:rPr>
          <w:color w:val="000000" w:themeColor="text1"/>
        </w:rPr>
        <w:t xml:space="preserve"> </w:t>
      </w:r>
      <w:r w:rsidR="00E50475" w:rsidRPr="00E50475">
        <w:rPr>
          <w:rFonts w:eastAsia="Calibri"/>
        </w:rPr>
        <w:t>комиссии по осуществлению закупок ГУП «Институт технического регулирования и метрологии» и её членов</w:t>
      </w:r>
    </w:p>
    <w:p w14:paraId="43A46D1F" w14:textId="77777777" w:rsidR="00D24DBD" w:rsidRPr="0036022C" w:rsidRDefault="00D24DBD" w:rsidP="00F320E2">
      <w:pPr>
        <w:widowControl w:val="0"/>
        <w:rPr>
          <w:color w:val="000000"/>
        </w:rPr>
      </w:pPr>
    </w:p>
    <w:p w14:paraId="15FB060C" w14:textId="77777777" w:rsidR="00F2238B" w:rsidRPr="0036022C" w:rsidRDefault="00F2238B" w:rsidP="00415034">
      <w:pPr>
        <w:widowControl w:val="0"/>
        <w:shd w:val="clear" w:color="auto" w:fill="FFFFFF"/>
        <w:tabs>
          <w:tab w:val="left" w:pos="5580"/>
          <w:tab w:val="left" w:pos="9638"/>
        </w:tabs>
        <w:ind w:firstLine="567"/>
        <w:jc w:val="both"/>
        <w:outlineLvl w:val="0"/>
        <w:rPr>
          <w:bCs/>
          <w:color w:val="000000" w:themeColor="text1"/>
        </w:rPr>
      </w:pPr>
      <w:r w:rsidRPr="0036022C">
        <w:rPr>
          <w:b/>
          <w:bCs/>
          <w:color w:val="000000" w:themeColor="text1"/>
        </w:rPr>
        <w:t xml:space="preserve">Контрольное </w:t>
      </w:r>
      <w:r w:rsidR="0063626E" w:rsidRPr="0036022C">
        <w:rPr>
          <w:b/>
          <w:bCs/>
          <w:color w:val="000000" w:themeColor="text1"/>
        </w:rPr>
        <w:t xml:space="preserve">внеплановое </w:t>
      </w:r>
      <w:r w:rsidRPr="0036022C">
        <w:rPr>
          <w:b/>
          <w:bCs/>
          <w:color w:val="000000" w:themeColor="text1"/>
        </w:rPr>
        <w:t>мероприятие проведено на основании:</w:t>
      </w:r>
    </w:p>
    <w:p w14:paraId="5A23AE49" w14:textId="7380D63E" w:rsidR="008C1A94" w:rsidRPr="0036022C" w:rsidRDefault="006851D6" w:rsidP="00E50475">
      <w:pPr>
        <w:widowControl w:val="0"/>
        <w:autoSpaceDE w:val="0"/>
        <w:autoSpaceDN w:val="0"/>
        <w:adjustRightInd w:val="0"/>
        <w:ind w:firstLine="567"/>
        <w:jc w:val="both"/>
        <w:rPr>
          <w:color w:val="000000" w:themeColor="text1"/>
        </w:rPr>
      </w:pPr>
      <w:r w:rsidRPr="0036022C">
        <w:rPr>
          <w:color w:val="000000" w:themeColor="text1"/>
        </w:rPr>
        <w:t>Приказ</w:t>
      </w:r>
      <w:r w:rsidR="00342E9C" w:rsidRPr="0036022C">
        <w:rPr>
          <w:color w:val="000000" w:themeColor="text1"/>
        </w:rPr>
        <w:t>а</w:t>
      </w:r>
      <w:r w:rsidRPr="0036022C">
        <w:rPr>
          <w:color w:val="000000" w:themeColor="text1"/>
        </w:rPr>
        <w:t xml:space="preserve"> Министерства экономического развития Приднестровской Молдавской Республики</w:t>
      </w:r>
      <w:r w:rsidR="002655A5" w:rsidRPr="0036022C">
        <w:rPr>
          <w:color w:val="000000" w:themeColor="text1"/>
        </w:rPr>
        <w:t xml:space="preserve"> </w:t>
      </w:r>
      <w:r w:rsidRPr="0036022C">
        <w:rPr>
          <w:color w:val="000000" w:themeColor="text1"/>
        </w:rPr>
        <w:t>от</w:t>
      </w:r>
      <w:r w:rsidR="00AB071B">
        <w:rPr>
          <w:color w:val="000000" w:themeColor="text1"/>
        </w:rPr>
        <w:t xml:space="preserve"> </w:t>
      </w:r>
      <w:r w:rsidR="00E50475">
        <w:rPr>
          <w:color w:val="000000" w:themeColor="text1"/>
        </w:rPr>
        <w:t>30</w:t>
      </w:r>
      <w:r w:rsidRPr="0036022C">
        <w:rPr>
          <w:color w:val="000000" w:themeColor="text1"/>
        </w:rPr>
        <w:t xml:space="preserve"> </w:t>
      </w:r>
      <w:r w:rsidR="00E50475">
        <w:rPr>
          <w:color w:val="000000" w:themeColor="text1"/>
        </w:rPr>
        <w:t>июл</w:t>
      </w:r>
      <w:r w:rsidR="004376FD">
        <w:rPr>
          <w:color w:val="000000" w:themeColor="text1"/>
        </w:rPr>
        <w:t>я</w:t>
      </w:r>
      <w:r w:rsidRPr="0036022C">
        <w:rPr>
          <w:color w:val="000000" w:themeColor="text1"/>
        </w:rPr>
        <w:t xml:space="preserve"> 202</w:t>
      </w:r>
      <w:r w:rsidR="00E50475">
        <w:rPr>
          <w:color w:val="000000" w:themeColor="text1"/>
        </w:rPr>
        <w:t>5</w:t>
      </w:r>
      <w:r w:rsidRPr="0036022C">
        <w:rPr>
          <w:color w:val="000000" w:themeColor="text1"/>
        </w:rPr>
        <w:t xml:space="preserve"> года № </w:t>
      </w:r>
      <w:r w:rsidR="00E50475">
        <w:rPr>
          <w:color w:val="000000" w:themeColor="text1"/>
        </w:rPr>
        <w:t>719</w:t>
      </w:r>
      <w:r w:rsidR="00AA2B53">
        <w:rPr>
          <w:color w:val="000000" w:themeColor="text1"/>
        </w:rPr>
        <w:t xml:space="preserve"> </w:t>
      </w:r>
      <w:r w:rsidRPr="0036022C">
        <w:rPr>
          <w:bCs/>
          <w:color w:val="000000" w:themeColor="text1"/>
        </w:rPr>
        <w:t>«</w:t>
      </w:r>
      <w:r w:rsidR="00E50475" w:rsidRPr="00E50475">
        <w:rPr>
          <w:bCs/>
          <w:color w:val="000000" w:themeColor="text1"/>
        </w:rPr>
        <w:t>О проведении внепланового контрольного мероприятия в отношении</w:t>
      </w:r>
      <w:r w:rsidR="00E50475">
        <w:rPr>
          <w:bCs/>
          <w:color w:val="000000" w:themeColor="text1"/>
        </w:rPr>
        <w:t xml:space="preserve"> </w:t>
      </w:r>
      <w:r w:rsidR="00E50475" w:rsidRPr="00E50475">
        <w:rPr>
          <w:bCs/>
          <w:color w:val="000000" w:themeColor="text1"/>
        </w:rPr>
        <w:t>комиссии по осуществлению закупок ГУП «Институт технического регулирования и метрологии» и её членов</w:t>
      </w:r>
      <w:r w:rsidR="003F5A5B" w:rsidRPr="0036022C">
        <w:t>»</w:t>
      </w:r>
      <w:r w:rsidR="00932B17" w:rsidRPr="0036022C">
        <w:t>.</w:t>
      </w:r>
    </w:p>
    <w:p w14:paraId="25E1FBA4" w14:textId="77777777" w:rsidR="002B0CF9" w:rsidRPr="0036022C" w:rsidRDefault="002B0CF9" w:rsidP="00415034">
      <w:pPr>
        <w:widowControl w:val="0"/>
        <w:shd w:val="clear" w:color="auto" w:fill="FFFFFF"/>
        <w:ind w:firstLine="567"/>
        <w:jc w:val="both"/>
        <w:rPr>
          <w:bCs/>
          <w:color w:val="000000" w:themeColor="text1"/>
          <w:sz w:val="16"/>
          <w:szCs w:val="18"/>
        </w:rPr>
      </w:pPr>
    </w:p>
    <w:p w14:paraId="697F833D" w14:textId="77777777" w:rsidR="00F2238B" w:rsidRPr="0036022C" w:rsidRDefault="00F2238B" w:rsidP="00415034">
      <w:pPr>
        <w:widowControl w:val="0"/>
        <w:shd w:val="clear" w:color="auto" w:fill="FFFFFF"/>
        <w:ind w:firstLine="567"/>
        <w:jc w:val="both"/>
        <w:rPr>
          <w:bCs/>
          <w:color w:val="000000" w:themeColor="text1"/>
        </w:rPr>
      </w:pPr>
      <w:r w:rsidRPr="0036022C">
        <w:rPr>
          <w:b/>
          <w:bCs/>
          <w:color w:val="000000" w:themeColor="text1"/>
        </w:rPr>
        <w:t>Ф.И.О., номер служебного удостоверения и должность лица (лиц), осуществившего контрольное мероприятие:</w:t>
      </w:r>
    </w:p>
    <w:p w14:paraId="6FEB609F" w14:textId="77777777" w:rsidR="00342E9C" w:rsidRPr="0036022C" w:rsidRDefault="00342E9C" w:rsidP="00415034">
      <w:pPr>
        <w:widowControl w:val="0"/>
        <w:shd w:val="clear" w:color="auto" w:fill="FFFFFF"/>
        <w:ind w:firstLine="567"/>
        <w:jc w:val="both"/>
        <w:rPr>
          <w:bCs/>
          <w:color w:val="000000" w:themeColor="text1"/>
          <w:sz w:val="16"/>
        </w:rPr>
      </w:pPr>
    </w:p>
    <w:p w14:paraId="33E69D90" w14:textId="77777777" w:rsidR="00386A1F" w:rsidRDefault="00F2238B" w:rsidP="00415034">
      <w:pPr>
        <w:widowControl w:val="0"/>
        <w:shd w:val="clear" w:color="auto" w:fill="FFFFFF"/>
        <w:ind w:firstLine="567"/>
        <w:jc w:val="both"/>
        <w:rPr>
          <w:b/>
          <w:bCs/>
          <w:color w:val="000000" w:themeColor="text1"/>
        </w:rPr>
      </w:pPr>
      <w:r w:rsidRPr="0036022C">
        <w:rPr>
          <w:b/>
          <w:bCs/>
          <w:color w:val="000000" w:themeColor="text1"/>
        </w:rPr>
        <w:t>Место проведения контрольного мероприятия:</w:t>
      </w:r>
    </w:p>
    <w:p w14:paraId="31376312" w14:textId="77777777" w:rsidR="006C759D" w:rsidRPr="0036022C" w:rsidRDefault="00771AD7" w:rsidP="00415034">
      <w:pPr>
        <w:widowControl w:val="0"/>
        <w:shd w:val="clear" w:color="auto" w:fill="FFFFFF"/>
        <w:ind w:firstLine="567"/>
        <w:jc w:val="both"/>
        <w:rPr>
          <w:color w:val="000000" w:themeColor="text1"/>
        </w:rPr>
      </w:pPr>
      <w:r w:rsidRPr="0036022C">
        <w:rPr>
          <w:b/>
          <w:bCs/>
          <w:color w:val="000000" w:themeColor="text1"/>
        </w:rPr>
        <w:t xml:space="preserve"> </w:t>
      </w:r>
      <w:r w:rsidR="004678C4" w:rsidRPr="0036022C">
        <w:rPr>
          <w:bCs/>
          <w:color w:val="000000" w:themeColor="text1"/>
        </w:rPr>
        <w:t xml:space="preserve">г. Тирасполь, </w:t>
      </w:r>
      <w:r w:rsidR="005D3852" w:rsidRPr="0036022C">
        <w:rPr>
          <w:bCs/>
          <w:color w:val="000000" w:themeColor="text1"/>
        </w:rPr>
        <w:t>ул. Свердлова, д. 57</w:t>
      </w:r>
      <w:r w:rsidR="005D3852" w:rsidRPr="0036022C">
        <w:rPr>
          <w:color w:val="000000" w:themeColor="text1"/>
        </w:rPr>
        <w:t>.</w:t>
      </w:r>
    </w:p>
    <w:p w14:paraId="24BB0ACD" w14:textId="0BB02B47" w:rsidR="00F2238B" w:rsidRPr="0036022C" w:rsidRDefault="00F2238B" w:rsidP="00415034">
      <w:pPr>
        <w:widowControl w:val="0"/>
        <w:shd w:val="clear" w:color="auto" w:fill="FFFFFF"/>
        <w:ind w:firstLine="567"/>
        <w:rPr>
          <w:b/>
          <w:color w:val="000000" w:themeColor="text1"/>
        </w:rPr>
      </w:pPr>
      <w:r w:rsidRPr="0036022C">
        <w:rPr>
          <w:b/>
          <w:color w:val="000000" w:themeColor="text1"/>
        </w:rPr>
        <w:t xml:space="preserve">Начато в </w:t>
      </w:r>
      <w:r w:rsidR="00944FD5" w:rsidRPr="0036022C">
        <w:rPr>
          <w:b/>
          <w:color w:val="000000" w:themeColor="text1"/>
        </w:rPr>
        <w:t>8</w:t>
      </w:r>
      <w:r w:rsidR="002655A5" w:rsidRPr="0036022C">
        <w:rPr>
          <w:b/>
          <w:color w:val="000000" w:themeColor="text1"/>
        </w:rPr>
        <w:t xml:space="preserve"> </w:t>
      </w:r>
      <w:r w:rsidRPr="0036022C">
        <w:rPr>
          <w:b/>
          <w:color w:val="000000" w:themeColor="text1"/>
        </w:rPr>
        <w:t xml:space="preserve">часов </w:t>
      </w:r>
      <w:r w:rsidR="00944FD5" w:rsidRPr="0036022C">
        <w:rPr>
          <w:b/>
          <w:color w:val="000000" w:themeColor="text1"/>
        </w:rPr>
        <w:t>3</w:t>
      </w:r>
      <w:r w:rsidRPr="0036022C">
        <w:rPr>
          <w:b/>
          <w:color w:val="000000" w:themeColor="text1"/>
        </w:rPr>
        <w:t xml:space="preserve">0 минут </w:t>
      </w:r>
      <w:r w:rsidR="00E50475">
        <w:rPr>
          <w:b/>
          <w:color w:val="000000" w:themeColor="text1"/>
        </w:rPr>
        <w:t>31 июля</w:t>
      </w:r>
      <w:r w:rsidR="002655A5" w:rsidRPr="0036022C">
        <w:rPr>
          <w:b/>
          <w:color w:val="000000" w:themeColor="text1"/>
        </w:rPr>
        <w:t xml:space="preserve"> </w:t>
      </w:r>
      <w:r w:rsidRPr="0036022C">
        <w:rPr>
          <w:b/>
          <w:bCs/>
          <w:color w:val="000000" w:themeColor="text1"/>
        </w:rPr>
        <w:t>20</w:t>
      </w:r>
      <w:r w:rsidR="000A4222" w:rsidRPr="0036022C">
        <w:rPr>
          <w:b/>
          <w:bCs/>
          <w:color w:val="000000" w:themeColor="text1"/>
        </w:rPr>
        <w:t>2</w:t>
      </w:r>
      <w:r w:rsidR="00E50475">
        <w:rPr>
          <w:b/>
          <w:bCs/>
          <w:color w:val="000000" w:themeColor="text1"/>
        </w:rPr>
        <w:t xml:space="preserve">5 </w:t>
      </w:r>
      <w:r w:rsidRPr="0036022C">
        <w:rPr>
          <w:b/>
          <w:bCs/>
          <w:color w:val="000000" w:themeColor="text1"/>
        </w:rPr>
        <w:t>года</w:t>
      </w:r>
    </w:p>
    <w:p w14:paraId="369A1105" w14:textId="342620F9" w:rsidR="00F2238B" w:rsidRPr="0036022C" w:rsidRDefault="00F2238B" w:rsidP="00415034">
      <w:pPr>
        <w:widowControl w:val="0"/>
        <w:shd w:val="clear" w:color="auto" w:fill="FFFFFF"/>
        <w:ind w:firstLine="567"/>
        <w:rPr>
          <w:b/>
          <w:bCs/>
          <w:color w:val="000000" w:themeColor="text1"/>
        </w:rPr>
      </w:pPr>
      <w:r w:rsidRPr="0036022C">
        <w:rPr>
          <w:b/>
          <w:color w:val="000000" w:themeColor="text1"/>
        </w:rPr>
        <w:t xml:space="preserve">Окончено в </w:t>
      </w:r>
      <w:r w:rsidR="004678C4" w:rsidRPr="0036022C">
        <w:rPr>
          <w:b/>
          <w:color w:val="000000" w:themeColor="text1"/>
        </w:rPr>
        <w:t>1</w:t>
      </w:r>
      <w:r w:rsidR="009F29B2">
        <w:rPr>
          <w:b/>
          <w:color w:val="000000" w:themeColor="text1"/>
        </w:rPr>
        <w:t>7</w:t>
      </w:r>
      <w:r w:rsidRPr="0036022C">
        <w:rPr>
          <w:b/>
          <w:color w:val="000000" w:themeColor="text1"/>
        </w:rPr>
        <w:t xml:space="preserve"> часов </w:t>
      </w:r>
      <w:r w:rsidR="00222E6F">
        <w:rPr>
          <w:b/>
          <w:color w:val="000000" w:themeColor="text1"/>
        </w:rPr>
        <w:t>0</w:t>
      </w:r>
      <w:r w:rsidRPr="0036022C">
        <w:rPr>
          <w:b/>
          <w:color w:val="000000" w:themeColor="text1"/>
        </w:rPr>
        <w:t>0 минут</w:t>
      </w:r>
      <w:r w:rsidR="002655A5" w:rsidRPr="0036022C">
        <w:rPr>
          <w:b/>
          <w:color w:val="000000" w:themeColor="text1"/>
        </w:rPr>
        <w:t xml:space="preserve"> </w:t>
      </w:r>
      <w:r w:rsidR="00E74C0F">
        <w:rPr>
          <w:b/>
          <w:color w:val="000000" w:themeColor="text1"/>
        </w:rPr>
        <w:t>6</w:t>
      </w:r>
      <w:r w:rsidR="003F5A5B" w:rsidRPr="0036022C">
        <w:rPr>
          <w:b/>
          <w:color w:val="000000" w:themeColor="text1"/>
        </w:rPr>
        <w:t xml:space="preserve"> </w:t>
      </w:r>
      <w:r w:rsidR="00E50475">
        <w:rPr>
          <w:b/>
          <w:color w:val="000000" w:themeColor="text1"/>
        </w:rPr>
        <w:t>августа</w:t>
      </w:r>
      <w:r w:rsidR="002655A5" w:rsidRPr="0036022C">
        <w:rPr>
          <w:b/>
          <w:color w:val="000000" w:themeColor="text1"/>
        </w:rPr>
        <w:t xml:space="preserve"> </w:t>
      </w:r>
      <w:r w:rsidRPr="0036022C">
        <w:rPr>
          <w:b/>
          <w:bCs/>
          <w:color w:val="000000" w:themeColor="text1"/>
        </w:rPr>
        <w:t>20</w:t>
      </w:r>
      <w:r w:rsidR="008F1B83" w:rsidRPr="0036022C">
        <w:rPr>
          <w:b/>
          <w:bCs/>
          <w:color w:val="000000" w:themeColor="text1"/>
        </w:rPr>
        <w:t>2</w:t>
      </w:r>
      <w:r w:rsidR="00E50475">
        <w:rPr>
          <w:b/>
          <w:bCs/>
          <w:color w:val="000000" w:themeColor="text1"/>
        </w:rPr>
        <w:t>5</w:t>
      </w:r>
      <w:r w:rsidRPr="0036022C">
        <w:rPr>
          <w:b/>
          <w:bCs/>
          <w:color w:val="000000" w:themeColor="text1"/>
        </w:rPr>
        <w:t xml:space="preserve"> года</w:t>
      </w:r>
    </w:p>
    <w:p w14:paraId="4F8BCFA5" w14:textId="77777777" w:rsidR="00363BF9" w:rsidRPr="0036022C" w:rsidRDefault="00363BF9" w:rsidP="00415034">
      <w:pPr>
        <w:widowControl w:val="0"/>
        <w:shd w:val="clear" w:color="auto" w:fill="FFFFFF"/>
        <w:ind w:firstLine="567"/>
        <w:jc w:val="both"/>
        <w:rPr>
          <w:bCs/>
          <w:color w:val="000000" w:themeColor="text1"/>
          <w:sz w:val="16"/>
          <w:szCs w:val="16"/>
        </w:rPr>
      </w:pPr>
    </w:p>
    <w:p w14:paraId="41A9DD2F" w14:textId="77777777" w:rsidR="00F2238B" w:rsidRPr="0036022C" w:rsidRDefault="00F2238B" w:rsidP="00415034">
      <w:pPr>
        <w:widowControl w:val="0"/>
        <w:shd w:val="clear" w:color="auto" w:fill="FFFFFF"/>
        <w:ind w:firstLine="567"/>
        <w:jc w:val="both"/>
        <w:rPr>
          <w:b/>
          <w:bCs/>
          <w:color w:val="000000" w:themeColor="text1"/>
        </w:rPr>
      </w:pPr>
      <w:r w:rsidRPr="0036022C">
        <w:rPr>
          <w:b/>
          <w:bCs/>
          <w:color w:val="000000" w:themeColor="text1"/>
        </w:rPr>
        <w:t xml:space="preserve">Цель, предмет и </w:t>
      </w:r>
      <w:r w:rsidR="002B0CF9" w:rsidRPr="0036022C">
        <w:rPr>
          <w:b/>
          <w:bCs/>
          <w:color w:val="000000" w:themeColor="text1"/>
        </w:rPr>
        <w:t xml:space="preserve">объем </w:t>
      </w:r>
      <w:r w:rsidR="0063626E" w:rsidRPr="0036022C">
        <w:rPr>
          <w:b/>
          <w:bCs/>
          <w:color w:val="000000" w:themeColor="text1"/>
        </w:rPr>
        <w:t xml:space="preserve">внепланового </w:t>
      </w:r>
      <w:r w:rsidR="002B0CF9" w:rsidRPr="0036022C">
        <w:rPr>
          <w:b/>
          <w:bCs/>
          <w:color w:val="000000" w:themeColor="text1"/>
        </w:rPr>
        <w:t>контрольного мероприятия:</w:t>
      </w:r>
    </w:p>
    <w:p w14:paraId="3F58F537" w14:textId="323EFDED" w:rsidR="00150ED1" w:rsidRPr="0036022C" w:rsidRDefault="0008746B" w:rsidP="00150ED1">
      <w:pPr>
        <w:widowControl w:val="0"/>
        <w:autoSpaceDE w:val="0"/>
        <w:autoSpaceDN w:val="0"/>
        <w:adjustRightInd w:val="0"/>
        <w:ind w:firstLine="567"/>
        <w:jc w:val="both"/>
        <w:rPr>
          <w:b/>
          <w:color w:val="000000" w:themeColor="text1"/>
          <w:sz w:val="16"/>
        </w:rPr>
      </w:pPr>
      <w:r>
        <w:rPr>
          <w:color w:val="000000"/>
        </w:rPr>
        <w:t>О</w:t>
      </w:r>
      <w:r w:rsidR="00492DE1">
        <w:rPr>
          <w:color w:val="000000"/>
        </w:rPr>
        <w:t xml:space="preserve">существление контроля за соблюдением </w:t>
      </w:r>
      <w:r w:rsidR="00E50475" w:rsidRPr="00E50475">
        <w:rPr>
          <w:color w:val="000000"/>
        </w:rPr>
        <w:t xml:space="preserve">за соблюдением комиссией ГУП «Институт технического регулирования и метрологии» по осуществлению закупок и её членами законодательства Приднестровской Молдавской Республики в сфере закупок в ходе проведения централизованной закупки № 3 «Средства измерения» по лоту № 1 «измеритель параметров силовых трансформаторов Молния-К540-3 или аналог», размещенной по  электронному адресу: </w:t>
      </w:r>
      <w:hyperlink r:id="rId9" w:history="1">
        <w:r w:rsidR="00E50475" w:rsidRPr="00C25038">
          <w:rPr>
            <w:rStyle w:val="a8"/>
          </w:rPr>
          <w:t>https://zakupki.gospmr.org/purchase/?id=9596</w:t>
        </w:r>
      </w:hyperlink>
      <w:r w:rsidR="00E50475" w:rsidRPr="00E50475">
        <w:rPr>
          <w:color w:val="000000"/>
        </w:rPr>
        <w:t>.</w:t>
      </w:r>
    </w:p>
    <w:p w14:paraId="52C40A22" w14:textId="77777777" w:rsidR="00150ED1" w:rsidRPr="0036022C" w:rsidRDefault="00150ED1" w:rsidP="00150ED1">
      <w:pPr>
        <w:widowControl w:val="0"/>
        <w:autoSpaceDE w:val="0"/>
        <w:autoSpaceDN w:val="0"/>
        <w:adjustRightInd w:val="0"/>
        <w:ind w:firstLine="567"/>
        <w:jc w:val="both"/>
        <w:rPr>
          <w:b/>
          <w:color w:val="000000" w:themeColor="text1"/>
          <w:sz w:val="16"/>
        </w:rPr>
      </w:pPr>
    </w:p>
    <w:p w14:paraId="45C59B4F" w14:textId="6A497D0E" w:rsidR="00F2238B" w:rsidRPr="0036022C" w:rsidRDefault="00F2238B" w:rsidP="00150ED1">
      <w:pPr>
        <w:widowControl w:val="0"/>
        <w:autoSpaceDE w:val="0"/>
        <w:autoSpaceDN w:val="0"/>
        <w:adjustRightInd w:val="0"/>
        <w:ind w:firstLine="567"/>
        <w:jc w:val="both"/>
        <w:rPr>
          <w:b/>
          <w:color w:val="000000" w:themeColor="text1"/>
        </w:rPr>
      </w:pPr>
      <w:r w:rsidRPr="0036022C">
        <w:rPr>
          <w:b/>
          <w:color w:val="000000" w:themeColor="text1"/>
        </w:rPr>
        <w:t xml:space="preserve">1. Наименование </w:t>
      </w:r>
      <w:r w:rsidR="00E50475" w:rsidRPr="00E50475">
        <w:rPr>
          <w:b/>
          <w:color w:val="000000" w:themeColor="text1"/>
        </w:rPr>
        <w:t>проверяемых субъектов</w:t>
      </w:r>
      <w:r w:rsidRPr="0036022C">
        <w:rPr>
          <w:b/>
          <w:color w:val="000000" w:themeColor="text1"/>
        </w:rPr>
        <w:t xml:space="preserve">: </w:t>
      </w:r>
    </w:p>
    <w:p w14:paraId="6DA7503D" w14:textId="0FD430B8" w:rsidR="00F83616" w:rsidRDefault="00B0383A" w:rsidP="005B163A">
      <w:pPr>
        <w:widowControl w:val="0"/>
        <w:ind w:firstLine="567"/>
        <w:jc w:val="both"/>
        <w:rPr>
          <w:rFonts w:eastAsia="Calibri"/>
        </w:rPr>
      </w:pPr>
      <w:bookmarkStart w:id="0" w:name="_Hlk205292479"/>
      <w:r>
        <w:rPr>
          <w:rFonts w:eastAsia="Calibri"/>
        </w:rPr>
        <w:t>М</w:t>
      </w:r>
      <w:r w:rsidRPr="00B0383A">
        <w:rPr>
          <w:rFonts w:eastAsia="Calibri"/>
        </w:rPr>
        <w:t>ежведомственн</w:t>
      </w:r>
      <w:r>
        <w:rPr>
          <w:rFonts w:eastAsia="Calibri"/>
        </w:rPr>
        <w:t>ая</w:t>
      </w:r>
      <w:r w:rsidRPr="00B0383A">
        <w:rPr>
          <w:rFonts w:eastAsia="Calibri"/>
        </w:rPr>
        <w:t xml:space="preserve"> комисси</w:t>
      </w:r>
      <w:r>
        <w:rPr>
          <w:rFonts w:eastAsia="Calibri"/>
        </w:rPr>
        <w:t>я</w:t>
      </w:r>
      <w:r w:rsidRPr="00B0383A">
        <w:rPr>
          <w:rFonts w:eastAsia="Calibri"/>
        </w:rPr>
        <w:t xml:space="preserve"> по осуществлению закупки средств измерений</w:t>
      </w:r>
      <w:r w:rsidR="00E50475" w:rsidRPr="00E50475">
        <w:rPr>
          <w:rFonts w:eastAsia="Calibri"/>
        </w:rPr>
        <w:t xml:space="preserve">, персональный состав которой утвержден Приказом </w:t>
      </w:r>
      <w:r w:rsidRPr="00E50475">
        <w:rPr>
          <w:color w:val="000000"/>
        </w:rPr>
        <w:t>ГУП «Институт технического регулирования и метрологии»</w:t>
      </w:r>
      <w:bookmarkEnd w:id="0"/>
      <w:r>
        <w:rPr>
          <w:color w:val="000000"/>
        </w:rPr>
        <w:t xml:space="preserve"> </w:t>
      </w:r>
      <w:r w:rsidR="00E50475" w:rsidRPr="00E50475">
        <w:rPr>
          <w:rFonts w:eastAsia="Calibri"/>
        </w:rPr>
        <w:t xml:space="preserve">от </w:t>
      </w:r>
      <w:r>
        <w:rPr>
          <w:rFonts w:eastAsia="Calibri"/>
        </w:rPr>
        <w:t>20 марта</w:t>
      </w:r>
      <w:r w:rsidR="00E50475" w:rsidRPr="00E50475">
        <w:rPr>
          <w:rFonts w:eastAsia="Calibri"/>
        </w:rPr>
        <w:t xml:space="preserve"> 2025 года № </w:t>
      </w:r>
      <w:r>
        <w:rPr>
          <w:rFonts w:eastAsia="Calibri"/>
        </w:rPr>
        <w:t>21-а</w:t>
      </w:r>
      <w:r w:rsidR="00E50475" w:rsidRPr="00E50475">
        <w:rPr>
          <w:rFonts w:eastAsia="Calibri"/>
        </w:rPr>
        <w:t xml:space="preserve"> «</w:t>
      </w:r>
      <w:r w:rsidR="00F83616">
        <w:rPr>
          <w:rFonts w:eastAsia="Calibri"/>
        </w:rPr>
        <w:t>О</w:t>
      </w:r>
      <w:r w:rsidR="00F83616" w:rsidRPr="00F83616">
        <w:rPr>
          <w:rFonts w:eastAsia="Calibri"/>
        </w:rPr>
        <w:t xml:space="preserve"> создании и проведении ме</w:t>
      </w:r>
      <w:r w:rsidR="00F83616">
        <w:rPr>
          <w:rFonts w:eastAsia="Calibri"/>
        </w:rPr>
        <w:t>ж</w:t>
      </w:r>
      <w:r w:rsidR="00F83616" w:rsidRPr="00F83616">
        <w:rPr>
          <w:rFonts w:eastAsia="Calibri"/>
        </w:rPr>
        <w:t>ведомстве</w:t>
      </w:r>
      <w:r w:rsidR="00F83616">
        <w:rPr>
          <w:rFonts w:eastAsia="Calibri"/>
        </w:rPr>
        <w:t>нн</w:t>
      </w:r>
      <w:r w:rsidR="00F83616" w:rsidRPr="00F83616">
        <w:rPr>
          <w:rFonts w:eastAsia="Calibri"/>
        </w:rPr>
        <w:t>ой ком</w:t>
      </w:r>
      <w:r w:rsidR="00F83616">
        <w:rPr>
          <w:rFonts w:eastAsia="Calibri"/>
        </w:rPr>
        <w:t>и</w:t>
      </w:r>
      <w:r w:rsidR="00F83616" w:rsidRPr="00F83616">
        <w:rPr>
          <w:rFonts w:eastAsia="Calibri"/>
        </w:rPr>
        <w:t>ссии</w:t>
      </w:r>
      <w:r w:rsidR="00F83616">
        <w:rPr>
          <w:rFonts w:eastAsia="Calibri"/>
        </w:rPr>
        <w:t xml:space="preserve"> </w:t>
      </w:r>
      <w:r w:rsidR="00F83616" w:rsidRPr="00F83616">
        <w:rPr>
          <w:rFonts w:eastAsia="Calibri"/>
        </w:rPr>
        <w:t>по осуществлению центра</w:t>
      </w:r>
      <w:r w:rsidR="00F83616">
        <w:rPr>
          <w:rFonts w:eastAsia="Calibri"/>
        </w:rPr>
        <w:t>л</w:t>
      </w:r>
      <w:r w:rsidR="00F83616" w:rsidRPr="00F83616">
        <w:rPr>
          <w:rFonts w:eastAsia="Calibri"/>
        </w:rPr>
        <w:t>изованных закупок</w:t>
      </w:r>
      <w:r w:rsidR="00E50475" w:rsidRPr="00E50475">
        <w:rPr>
          <w:rFonts w:eastAsia="Calibri"/>
        </w:rPr>
        <w:t>»</w:t>
      </w:r>
      <w:r w:rsidR="00FF083A">
        <w:rPr>
          <w:rFonts w:eastAsia="Calibri"/>
        </w:rPr>
        <w:t xml:space="preserve"> (далее – комиссия </w:t>
      </w:r>
      <w:r w:rsidR="00FF083A" w:rsidRPr="00E50475">
        <w:rPr>
          <w:color w:val="000000"/>
        </w:rPr>
        <w:t>ГУП «Институт технического регулирования и метрологии»</w:t>
      </w:r>
      <w:r w:rsidR="00FF083A">
        <w:rPr>
          <w:color w:val="000000"/>
        </w:rPr>
        <w:t>)</w:t>
      </w:r>
      <w:r w:rsidR="005B163A">
        <w:rPr>
          <w:rFonts w:eastAsia="Calibri"/>
        </w:rPr>
        <w:t>.</w:t>
      </w:r>
    </w:p>
    <w:p w14:paraId="5A3EE168" w14:textId="77777777" w:rsidR="005B163A" w:rsidRDefault="005B163A" w:rsidP="005B163A">
      <w:pPr>
        <w:widowControl w:val="0"/>
        <w:ind w:firstLine="567"/>
        <w:jc w:val="both"/>
        <w:rPr>
          <w:rFonts w:eastAsia="Calibri"/>
        </w:rPr>
      </w:pPr>
    </w:p>
    <w:p w14:paraId="165DD65A" w14:textId="7865300E" w:rsidR="00F2238B" w:rsidRPr="0036022C" w:rsidRDefault="00F2238B" w:rsidP="00415034">
      <w:pPr>
        <w:widowControl w:val="0"/>
        <w:ind w:firstLine="567"/>
        <w:jc w:val="both"/>
        <w:rPr>
          <w:b/>
          <w:color w:val="000000" w:themeColor="text1"/>
        </w:rPr>
      </w:pPr>
      <w:r w:rsidRPr="0036022C">
        <w:rPr>
          <w:b/>
          <w:color w:val="000000" w:themeColor="text1"/>
        </w:rPr>
        <w:t xml:space="preserve">2. Сведения о результатах контрольного мероприятия и выявленные нарушения: </w:t>
      </w:r>
    </w:p>
    <w:p w14:paraId="28F50999" w14:textId="6C136ED9" w:rsidR="00EF0813" w:rsidRPr="0036022C" w:rsidRDefault="00CD2C57" w:rsidP="00415034">
      <w:pPr>
        <w:widowControl w:val="0"/>
        <w:shd w:val="clear" w:color="auto" w:fill="FFFFFF"/>
        <w:ind w:firstLine="567"/>
        <w:jc w:val="both"/>
      </w:pPr>
      <w:r w:rsidRPr="0036022C">
        <w:rPr>
          <w:color w:val="000000" w:themeColor="text1"/>
        </w:rPr>
        <w:t xml:space="preserve">Для проведения </w:t>
      </w:r>
      <w:r w:rsidR="00154956" w:rsidRPr="0036022C">
        <w:rPr>
          <w:color w:val="000000" w:themeColor="text1"/>
        </w:rPr>
        <w:t>вне</w:t>
      </w:r>
      <w:r w:rsidRPr="0036022C">
        <w:rPr>
          <w:color w:val="000000" w:themeColor="text1"/>
        </w:rPr>
        <w:t>планового контро</w:t>
      </w:r>
      <w:r w:rsidR="00990EC1" w:rsidRPr="0036022C">
        <w:rPr>
          <w:color w:val="000000" w:themeColor="text1"/>
        </w:rPr>
        <w:t xml:space="preserve">льного мероприятия в отношении </w:t>
      </w:r>
      <w:r w:rsidR="00F83616" w:rsidRPr="00F83616">
        <w:rPr>
          <w:rFonts w:eastAsia="Calibri"/>
        </w:rPr>
        <w:t>комисси</w:t>
      </w:r>
      <w:r w:rsidR="00F83616">
        <w:rPr>
          <w:rFonts w:eastAsia="Calibri"/>
        </w:rPr>
        <w:t>и</w:t>
      </w:r>
      <w:r w:rsidR="00F83616" w:rsidRPr="00F83616">
        <w:rPr>
          <w:rFonts w:eastAsia="Calibri"/>
        </w:rPr>
        <w:t xml:space="preserve"> ГУП «Институт технического регулирования и метрологии» по осуществлению закупок и </w:t>
      </w:r>
      <w:r w:rsidR="00F83616" w:rsidRPr="00F83616">
        <w:rPr>
          <w:rFonts w:eastAsia="Calibri"/>
        </w:rPr>
        <w:lastRenderedPageBreak/>
        <w:t>её член</w:t>
      </w:r>
      <w:r w:rsidR="00F83616">
        <w:rPr>
          <w:rFonts w:eastAsia="Calibri"/>
        </w:rPr>
        <w:t>ов</w:t>
      </w:r>
      <w:r w:rsidR="00F83616" w:rsidRPr="00F83616">
        <w:rPr>
          <w:rFonts w:eastAsia="Calibri"/>
        </w:rPr>
        <w:t xml:space="preserve"> </w:t>
      </w:r>
      <w:r w:rsidR="003B1004" w:rsidRPr="0036022C">
        <w:rPr>
          <w:color w:val="000000" w:themeColor="text1"/>
        </w:rPr>
        <w:t>ответственным</w:t>
      </w:r>
      <w:r w:rsidR="00222E6F">
        <w:rPr>
          <w:color w:val="000000" w:themeColor="text1"/>
        </w:rPr>
        <w:t>и</w:t>
      </w:r>
      <w:r w:rsidR="003B1004" w:rsidRPr="0036022C">
        <w:rPr>
          <w:color w:val="000000" w:themeColor="text1"/>
        </w:rPr>
        <w:t xml:space="preserve"> лиц</w:t>
      </w:r>
      <w:r w:rsidR="00222E6F">
        <w:rPr>
          <w:color w:val="000000" w:themeColor="text1"/>
        </w:rPr>
        <w:t>ами</w:t>
      </w:r>
      <w:r w:rsidR="003B1004" w:rsidRPr="0036022C">
        <w:rPr>
          <w:color w:val="000000" w:themeColor="text1"/>
        </w:rPr>
        <w:t xml:space="preserve"> </w:t>
      </w:r>
      <w:r w:rsidRPr="0036022C">
        <w:rPr>
          <w:color w:val="000000" w:themeColor="text1"/>
        </w:rPr>
        <w:t>Министерств</w:t>
      </w:r>
      <w:r w:rsidR="00FC6C9B" w:rsidRPr="0036022C">
        <w:rPr>
          <w:color w:val="000000" w:themeColor="text1"/>
        </w:rPr>
        <w:t>а</w:t>
      </w:r>
      <w:r w:rsidRPr="0036022C">
        <w:rPr>
          <w:color w:val="000000" w:themeColor="text1"/>
        </w:rPr>
        <w:t xml:space="preserve"> экономического развития Приднестровской Молдавской Республики</w:t>
      </w:r>
      <w:r w:rsidR="00FC6C9B" w:rsidRPr="0036022C">
        <w:rPr>
          <w:color w:val="000000" w:themeColor="text1"/>
        </w:rPr>
        <w:t>,</w:t>
      </w:r>
      <w:r w:rsidR="002655A5" w:rsidRPr="0036022C">
        <w:rPr>
          <w:color w:val="000000" w:themeColor="text1"/>
        </w:rPr>
        <w:t xml:space="preserve"> </w:t>
      </w:r>
      <w:r w:rsidR="003B1004" w:rsidRPr="0036022C">
        <w:rPr>
          <w:color w:val="000000" w:themeColor="text1"/>
        </w:rPr>
        <w:t>осуществляющим</w:t>
      </w:r>
      <w:r w:rsidR="00222E6F">
        <w:rPr>
          <w:color w:val="000000" w:themeColor="text1"/>
        </w:rPr>
        <w:t>и</w:t>
      </w:r>
      <w:r w:rsidR="003B1004" w:rsidRPr="0036022C">
        <w:rPr>
          <w:color w:val="000000" w:themeColor="text1"/>
        </w:rPr>
        <w:t xml:space="preserve"> контрольное мероприятие</w:t>
      </w:r>
      <w:r w:rsidR="00FC6C9B" w:rsidRPr="0036022C">
        <w:rPr>
          <w:color w:val="000000" w:themeColor="text1"/>
        </w:rPr>
        <w:t>,</w:t>
      </w:r>
      <w:r w:rsidR="002655A5" w:rsidRPr="0036022C">
        <w:rPr>
          <w:color w:val="000000" w:themeColor="text1"/>
        </w:rPr>
        <w:t xml:space="preserve"> </w:t>
      </w:r>
      <w:r w:rsidR="00412873" w:rsidRPr="0036022C">
        <w:rPr>
          <w:color w:val="000000" w:themeColor="text1"/>
        </w:rPr>
        <w:t>руководствуясь пунктом 4 Положени</w:t>
      </w:r>
      <w:r w:rsidR="00E362E5" w:rsidRPr="0036022C">
        <w:rPr>
          <w:color w:val="000000" w:themeColor="text1"/>
        </w:rPr>
        <w:t>я</w:t>
      </w:r>
      <w:r w:rsidR="00412873" w:rsidRPr="0036022C">
        <w:rPr>
          <w:color w:val="000000" w:themeColor="text1"/>
        </w:rPr>
        <w:t xml:space="preserve"> о порядке проведения контроля в сфере закупок товаров </w:t>
      </w:r>
      <w:r w:rsidR="00E362E5" w:rsidRPr="0036022C">
        <w:rPr>
          <w:color w:val="000000" w:themeColor="text1"/>
        </w:rPr>
        <w:t>(</w:t>
      </w:r>
      <w:r w:rsidR="00412873" w:rsidRPr="0036022C">
        <w:rPr>
          <w:color w:val="000000" w:themeColor="text1"/>
        </w:rPr>
        <w:t>работ, услуг</w:t>
      </w:r>
      <w:r w:rsidR="00E362E5" w:rsidRPr="0036022C">
        <w:rPr>
          <w:color w:val="000000" w:themeColor="text1"/>
        </w:rPr>
        <w:t>)</w:t>
      </w:r>
      <w:r w:rsidR="00412873" w:rsidRPr="0036022C">
        <w:rPr>
          <w:color w:val="000000" w:themeColor="text1"/>
        </w:rPr>
        <w:t xml:space="preserve"> в отношении субъектов контроля, утвержденн</w:t>
      </w:r>
      <w:r w:rsidR="00471035" w:rsidRPr="0036022C">
        <w:rPr>
          <w:color w:val="000000" w:themeColor="text1"/>
        </w:rPr>
        <w:t>ого</w:t>
      </w:r>
      <w:r w:rsidR="00412873" w:rsidRPr="0036022C">
        <w:rPr>
          <w:color w:val="000000" w:themeColor="text1"/>
        </w:rPr>
        <w:t xml:space="preserve"> Постановлением Правительства Приднестровской Молдавской Республики от 26 декабря 2019 года №</w:t>
      </w:r>
      <w:r w:rsidR="00E362E5" w:rsidRPr="0036022C">
        <w:rPr>
          <w:color w:val="000000" w:themeColor="text1"/>
        </w:rPr>
        <w:t> </w:t>
      </w:r>
      <w:r w:rsidR="00412873" w:rsidRPr="0036022C">
        <w:rPr>
          <w:color w:val="000000" w:themeColor="text1"/>
        </w:rPr>
        <w:t>451,</w:t>
      </w:r>
      <w:r w:rsidR="002655A5" w:rsidRPr="0036022C">
        <w:rPr>
          <w:color w:val="000000" w:themeColor="text1"/>
        </w:rPr>
        <w:t xml:space="preserve"> </w:t>
      </w:r>
      <w:r w:rsidR="003B1004" w:rsidRPr="0036022C">
        <w:rPr>
          <w:color w:val="000000" w:themeColor="text1"/>
        </w:rPr>
        <w:t>рассмотрен</w:t>
      </w:r>
      <w:r w:rsidR="002B0CF9" w:rsidRPr="0036022C">
        <w:rPr>
          <w:color w:val="000000" w:themeColor="text1"/>
        </w:rPr>
        <w:t>ы</w:t>
      </w:r>
      <w:r w:rsidR="003B1004" w:rsidRPr="0036022C">
        <w:rPr>
          <w:color w:val="000000" w:themeColor="text1"/>
        </w:rPr>
        <w:t xml:space="preserve"> и изучен</w:t>
      </w:r>
      <w:r w:rsidR="002B0CF9" w:rsidRPr="0036022C">
        <w:rPr>
          <w:color w:val="000000" w:themeColor="text1"/>
        </w:rPr>
        <w:t>ы</w:t>
      </w:r>
      <w:r w:rsidR="002655A5" w:rsidRPr="0036022C">
        <w:rPr>
          <w:color w:val="000000" w:themeColor="text1"/>
        </w:rPr>
        <w:t xml:space="preserve"> </w:t>
      </w:r>
      <w:r w:rsidRPr="0036022C">
        <w:rPr>
          <w:color w:val="000000" w:themeColor="text1"/>
        </w:rPr>
        <w:t>соответствующ</w:t>
      </w:r>
      <w:r w:rsidR="006B564D" w:rsidRPr="0036022C">
        <w:rPr>
          <w:color w:val="000000" w:themeColor="text1"/>
        </w:rPr>
        <w:t>ие</w:t>
      </w:r>
      <w:r w:rsidR="00C26E3C" w:rsidRPr="0036022C">
        <w:rPr>
          <w:color w:val="000000" w:themeColor="text1"/>
        </w:rPr>
        <w:t xml:space="preserve"> информация и</w:t>
      </w:r>
      <w:r w:rsidRPr="0036022C">
        <w:rPr>
          <w:color w:val="000000" w:themeColor="text1"/>
        </w:rPr>
        <w:t xml:space="preserve"> документы</w:t>
      </w:r>
      <w:r w:rsidR="00EF0813" w:rsidRPr="0036022C">
        <w:rPr>
          <w:color w:val="000000" w:themeColor="text1"/>
        </w:rPr>
        <w:t>:</w:t>
      </w:r>
    </w:p>
    <w:p w14:paraId="5B7DF052" w14:textId="77777777" w:rsidR="003D5228" w:rsidRPr="0036022C" w:rsidRDefault="000F7082" w:rsidP="003D5228">
      <w:pPr>
        <w:widowControl w:val="0"/>
        <w:shd w:val="clear" w:color="auto" w:fill="FFFFFF"/>
        <w:ind w:firstLine="567"/>
        <w:jc w:val="both"/>
        <w:rPr>
          <w:color w:val="000000" w:themeColor="text1"/>
        </w:rPr>
      </w:pPr>
      <w:r w:rsidRPr="0036022C">
        <w:t>1. </w:t>
      </w:r>
      <w:r w:rsidR="00EF0813" w:rsidRPr="0036022C">
        <w:rPr>
          <w:color w:val="000000" w:themeColor="text1"/>
        </w:rPr>
        <w:t>Р</w:t>
      </w:r>
      <w:r w:rsidR="003B1004" w:rsidRPr="0036022C">
        <w:rPr>
          <w:color w:val="000000" w:themeColor="text1"/>
        </w:rPr>
        <w:t>азмещенные</w:t>
      </w:r>
      <w:r w:rsidR="002655A5" w:rsidRPr="0036022C">
        <w:rPr>
          <w:color w:val="000000" w:themeColor="text1"/>
        </w:rPr>
        <w:t xml:space="preserve"> </w:t>
      </w:r>
      <w:r w:rsidR="003B1004" w:rsidRPr="0036022C">
        <w:rPr>
          <w:rFonts w:eastAsiaTheme="minorEastAsia"/>
        </w:rPr>
        <w:t xml:space="preserve">в информационной системе в сфере закупок </w:t>
      </w:r>
      <w:r w:rsidR="00F14E73" w:rsidRPr="0036022C">
        <w:rPr>
          <w:color w:val="000000" w:themeColor="text1"/>
        </w:rPr>
        <w:t xml:space="preserve">по </w:t>
      </w:r>
      <w:r w:rsidR="00FC6C9B" w:rsidRPr="0036022C">
        <w:rPr>
          <w:color w:val="000000" w:themeColor="text1"/>
        </w:rPr>
        <w:t>следующ</w:t>
      </w:r>
      <w:r w:rsidR="00F77E5F" w:rsidRPr="0036022C">
        <w:rPr>
          <w:color w:val="000000" w:themeColor="text1"/>
        </w:rPr>
        <w:t>е</w:t>
      </w:r>
      <w:r w:rsidR="00EF0813" w:rsidRPr="0036022C">
        <w:rPr>
          <w:color w:val="000000" w:themeColor="text1"/>
        </w:rPr>
        <w:t>м</w:t>
      </w:r>
      <w:r w:rsidR="00F77E5F" w:rsidRPr="0036022C">
        <w:rPr>
          <w:color w:val="000000" w:themeColor="text1"/>
        </w:rPr>
        <w:t>у</w:t>
      </w:r>
      <w:r w:rsidR="002655A5" w:rsidRPr="0036022C">
        <w:rPr>
          <w:color w:val="000000" w:themeColor="text1"/>
        </w:rPr>
        <w:t xml:space="preserve"> </w:t>
      </w:r>
      <w:r w:rsidR="00F14E73" w:rsidRPr="0036022C">
        <w:rPr>
          <w:color w:val="000000" w:themeColor="text1"/>
        </w:rPr>
        <w:t>электронн</w:t>
      </w:r>
      <w:r w:rsidR="00F77E5F" w:rsidRPr="0036022C">
        <w:rPr>
          <w:color w:val="000000" w:themeColor="text1"/>
        </w:rPr>
        <w:t>о</w:t>
      </w:r>
      <w:r w:rsidR="00EF0813" w:rsidRPr="0036022C">
        <w:rPr>
          <w:color w:val="000000" w:themeColor="text1"/>
        </w:rPr>
        <w:t>м</w:t>
      </w:r>
      <w:r w:rsidR="00F77E5F" w:rsidRPr="0036022C">
        <w:rPr>
          <w:color w:val="000000" w:themeColor="text1"/>
        </w:rPr>
        <w:t>у</w:t>
      </w:r>
      <w:r w:rsidR="00F14E73" w:rsidRPr="0036022C">
        <w:rPr>
          <w:color w:val="000000" w:themeColor="text1"/>
        </w:rPr>
        <w:t xml:space="preserve"> адрес</w:t>
      </w:r>
      <w:r w:rsidR="00F77E5F" w:rsidRPr="0036022C">
        <w:rPr>
          <w:color w:val="000000" w:themeColor="text1"/>
        </w:rPr>
        <w:t>у</w:t>
      </w:r>
      <w:r w:rsidR="00471035" w:rsidRPr="0036022C">
        <w:rPr>
          <w:color w:val="000000" w:themeColor="text1"/>
        </w:rPr>
        <w:t>:</w:t>
      </w:r>
      <w:r w:rsidR="002A2033" w:rsidRPr="0036022C">
        <w:rPr>
          <w:color w:val="000000" w:themeColor="text1"/>
        </w:rPr>
        <w:t xml:space="preserve"> </w:t>
      </w:r>
    </w:p>
    <w:p w14:paraId="09796D68" w14:textId="223C0B6D" w:rsidR="007C4D4B" w:rsidRDefault="003D5228" w:rsidP="003D5228">
      <w:pPr>
        <w:widowControl w:val="0"/>
        <w:shd w:val="clear" w:color="auto" w:fill="FFFFFF"/>
        <w:ind w:firstLine="567"/>
        <w:jc w:val="both"/>
      </w:pPr>
      <w:r w:rsidRPr="0036022C">
        <w:t>–</w:t>
      </w:r>
      <w:r w:rsidR="00F6310B" w:rsidRPr="0036022C">
        <w:t> </w:t>
      </w:r>
      <w:hyperlink r:id="rId10" w:history="1">
        <w:r w:rsidR="00F83616" w:rsidRPr="00C25038">
          <w:rPr>
            <w:rStyle w:val="a8"/>
          </w:rPr>
          <w:t>https://zakupki.gospmr.org/purchase/?id=9596</w:t>
        </w:r>
      </w:hyperlink>
      <w:r w:rsidR="00F83616">
        <w:t xml:space="preserve"> </w:t>
      </w:r>
      <w:r w:rsidR="0008746B">
        <w:t>(</w:t>
      </w:r>
      <w:r w:rsidR="0008746B">
        <w:rPr>
          <w:color w:val="000000"/>
        </w:rPr>
        <w:t xml:space="preserve">по лоту № </w:t>
      </w:r>
      <w:r w:rsidR="00F83616">
        <w:rPr>
          <w:color w:val="000000"/>
        </w:rPr>
        <w:t>1</w:t>
      </w:r>
      <w:r w:rsidR="0008746B">
        <w:rPr>
          <w:color w:val="000000"/>
        </w:rPr>
        <w:t xml:space="preserve"> </w:t>
      </w:r>
      <w:r w:rsidR="00F83616" w:rsidRPr="00F83616">
        <w:rPr>
          <w:color w:val="000000"/>
        </w:rPr>
        <w:t>централизованной</w:t>
      </w:r>
      <w:r w:rsidR="00F83616">
        <w:rPr>
          <w:color w:val="000000"/>
        </w:rPr>
        <w:t xml:space="preserve"> </w:t>
      </w:r>
      <w:r w:rsidR="0008746B">
        <w:rPr>
          <w:color w:val="000000"/>
        </w:rPr>
        <w:t xml:space="preserve">закупки № </w:t>
      </w:r>
      <w:r w:rsidR="00F83616">
        <w:rPr>
          <w:color w:val="000000"/>
        </w:rPr>
        <w:t>3</w:t>
      </w:r>
      <w:r w:rsidR="0008746B">
        <w:rPr>
          <w:color w:val="000000"/>
        </w:rPr>
        <w:t xml:space="preserve"> (предмет закупки «</w:t>
      </w:r>
      <w:r w:rsidR="00F83616" w:rsidRPr="00F83616">
        <w:rPr>
          <w:color w:val="000000"/>
        </w:rPr>
        <w:t>измеритель параметров силовых трансформаторов Молния-К540-3 или аналог»</w:t>
      </w:r>
      <w:r w:rsidR="0008746B">
        <w:rPr>
          <w:color w:val="000000"/>
        </w:rPr>
        <w:t>)</w:t>
      </w:r>
      <w:r w:rsidR="00916FF9" w:rsidRPr="0036022C">
        <w:t>;</w:t>
      </w:r>
    </w:p>
    <w:p w14:paraId="11925DAD" w14:textId="11CAA66A" w:rsidR="00801125" w:rsidRDefault="000F7082" w:rsidP="00415034">
      <w:pPr>
        <w:widowControl w:val="0"/>
        <w:autoSpaceDE w:val="0"/>
        <w:autoSpaceDN w:val="0"/>
        <w:adjustRightInd w:val="0"/>
        <w:ind w:firstLine="567"/>
        <w:jc w:val="both"/>
        <w:rPr>
          <w:color w:val="000000" w:themeColor="text1"/>
        </w:rPr>
      </w:pPr>
      <w:r w:rsidRPr="0036022C">
        <w:t>2. </w:t>
      </w:r>
      <w:r w:rsidR="00916FF9" w:rsidRPr="0036022C">
        <w:t>Представленные письм</w:t>
      </w:r>
      <w:r w:rsidR="00F83616">
        <w:t>ом</w:t>
      </w:r>
      <w:r w:rsidR="00916FF9" w:rsidRPr="0036022C">
        <w:t xml:space="preserve"> </w:t>
      </w:r>
      <w:r w:rsidR="00D27194">
        <w:rPr>
          <w:rFonts w:eastAsia="Calibri"/>
        </w:rPr>
        <w:t>ГУП «Институт технического регулирования и метрологии</w:t>
      </w:r>
      <w:r w:rsidR="00D27194" w:rsidRPr="0036022C">
        <w:t>»</w:t>
      </w:r>
      <w:r w:rsidR="002655A5" w:rsidRPr="0036022C">
        <w:rPr>
          <w:color w:val="000000"/>
        </w:rPr>
        <w:t xml:space="preserve"> </w:t>
      </w:r>
      <w:r w:rsidR="00916FF9" w:rsidRPr="0036022C">
        <w:rPr>
          <w:color w:val="000000" w:themeColor="text1"/>
        </w:rPr>
        <w:t>от</w:t>
      </w:r>
      <w:r w:rsidR="007C42C2" w:rsidRPr="0036022C">
        <w:rPr>
          <w:color w:val="000000" w:themeColor="text1"/>
        </w:rPr>
        <w:t xml:space="preserve"> </w:t>
      </w:r>
      <w:bookmarkStart w:id="1" w:name="_Hlk205218186"/>
      <w:r w:rsidR="00F83616">
        <w:rPr>
          <w:color w:val="000000" w:themeColor="text1"/>
        </w:rPr>
        <w:t>1</w:t>
      </w:r>
      <w:r w:rsidR="00AB071B">
        <w:rPr>
          <w:color w:val="000000" w:themeColor="text1"/>
        </w:rPr>
        <w:t xml:space="preserve"> </w:t>
      </w:r>
      <w:r w:rsidR="00F83616">
        <w:rPr>
          <w:color w:val="000000" w:themeColor="text1"/>
        </w:rPr>
        <w:t>августа</w:t>
      </w:r>
      <w:r w:rsidR="0036022C" w:rsidRPr="0036022C">
        <w:rPr>
          <w:color w:val="000000" w:themeColor="text1"/>
        </w:rPr>
        <w:t xml:space="preserve"> </w:t>
      </w:r>
      <w:r w:rsidR="00916FF9" w:rsidRPr="0036022C">
        <w:rPr>
          <w:color w:val="000000" w:themeColor="text1"/>
        </w:rPr>
        <w:t>202</w:t>
      </w:r>
      <w:r w:rsidR="00F83616">
        <w:rPr>
          <w:color w:val="000000" w:themeColor="text1"/>
        </w:rPr>
        <w:t>5</w:t>
      </w:r>
      <w:r w:rsidR="00916FF9" w:rsidRPr="0036022C">
        <w:rPr>
          <w:color w:val="000000" w:themeColor="text1"/>
        </w:rPr>
        <w:t xml:space="preserve"> года</w:t>
      </w:r>
      <w:r w:rsidR="007223E8" w:rsidRPr="0036022C">
        <w:rPr>
          <w:color w:val="000000" w:themeColor="text1"/>
        </w:rPr>
        <w:t xml:space="preserve"> </w:t>
      </w:r>
      <w:r w:rsidR="00916FF9" w:rsidRPr="0036022C">
        <w:rPr>
          <w:color w:val="000000" w:themeColor="text1"/>
        </w:rPr>
        <w:t>исх. №</w:t>
      </w:r>
      <w:r w:rsidR="00AB071B">
        <w:rPr>
          <w:color w:val="000000" w:themeColor="text1"/>
        </w:rPr>
        <w:t xml:space="preserve"> </w:t>
      </w:r>
      <w:r w:rsidR="00B55C7C">
        <w:rPr>
          <w:color w:val="000000" w:themeColor="text1"/>
        </w:rPr>
        <w:t>01-01/</w:t>
      </w:r>
      <w:r w:rsidR="00F83616">
        <w:rPr>
          <w:color w:val="000000" w:themeColor="text1"/>
        </w:rPr>
        <w:t>291</w:t>
      </w:r>
      <w:r w:rsidR="00B55C7C">
        <w:rPr>
          <w:color w:val="000000" w:themeColor="text1"/>
        </w:rPr>
        <w:t>-1</w:t>
      </w:r>
      <w:bookmarkEnd w:id="1"/>
      <w:r w:rsidR="00DF1167">
        <w:rPr>
          <w:color w:val="000000" w:themeColor="text1"/>
        </w:rPr>
        <w:t>;</w:t>
      </w:r>
    </w:p>
    <w:p w14:paraId="7365DF54" w14:textId="47C7AE10" w:rsidR="009F29B2" w:rsidRDefault="009F29B2" w:rsidP="009C3C9B">
      <w:pPr>
        <w:widowControl w:val="0"/>
        <w:autoSpaceDE w:val="0"/>
        <w:autoSpaceDN w:val="0"/>
        <w:adjustRightInd w:val="0"/>
        <w:ind w:firstLine="567"/>
        <w:jc w:val="both"/>
        <w:rPr>
          <w:color w:val="000000" w:themeColor="text1"/>
        </w:rPr>
      </w:pPr>
      <w:r>
        <w:rPr>
          <w:color w:val="000000" w:themeColor="text1"/>
        </w:rPr>
        <w:t>3. </w:t>
      </w:r>
      <w:r w:rsidRPr="0036022C">
        <w:t>Представленные письм</w:t>
      </w:r>
      <w:r>
        <w:t>ом</w:t>
      </w:r>
      <w:r w:rsidRPr="0036022C">
        <w:t xml:space="preserve"> </w:t>
      </w:r>
      <w:r w:rsidR="009C3C9B">
        <w:rPr>
          <w:rFonts w:eastAsia="Calibri"/>
        </w:rPr>
        <w:t>ООО</w:t>
      </w:r>
      <w:r>
        <w:rPr>
          <w:rFonts w:eastAsia="Calibri"/>
        </w:rPr>
        <w:t xml:space="preserve"> «</w:t>
      </w:r>
      <w:r w:rsidR="009C3C9B">
        <w:rPr>
          <w:rFonts w:eastAsia="Calibri"/>
        </w:rPr>
        <w:t>Аргус</w:t>
      </w:r>
      <w:r>
        <w:rPr>
          <w:rFonts w:eastAsia="Calibri"/>
        </w:rPr>
        <w:t xml:space="preserve">» </w:t>
      </w:r>
      <w:r w:rsidR="00DF1167">
        <w:rPr>
          <w:rFonts w:eastAsia="Calibri"/>
        </w:rPr>
        <w:t>от 2</w:t>
      </w:r>
      <w:r w:rsidR="009C3C9B">
        <w:rPr>
          <w:rFonts w:eastAsia="Calibri"/>
        </w:rPr>
        <w:t>1</w:t>
      </w:r>
      <w:r w:rsidR="00DF1167">
        <w:rPr>
          <w:color w:val="000000" w:themeColor="text1"/>
        </w:rPr>
        <w:t xml:space="preserve"> </w:t>
      </w:r>
      <w:r w:rsidR="009C3C9B">
        <w:rPr>
          <w:color w:val="000000" w:themeColor="text1"/>
        </w:rPr>
        <w:t>июля</w:t>
      </w:r>
      <w:r w:rsidR="00DF1167" w:rsidRPr="0036022C">
        <w:rPr>
          <w:color w:val="000000" w:themeColor="text1"/>
        </w:rPr>
        <w:t xml:space="preserve"> 202</w:t>
      </w:r>
      <w:r w:rsidR="009C3C9B">
        <w:rPr>
          <w:color w:val="000000" w:themeColor="text1"/>
        </w:rPr>
        <w:t>5</w:t>
      </w:r>
      <w:r w:rsidR="00DF1167" w:rsidRPr="0036022C">
        <w:rPr>
          <w:color w:val="000000" w:themeColor="text1"/>
        </w:rPr>
        <w:t xml:space="preserve"> года исх. №</w:t>
      </w:r>
      <w:r w:rsidR="00DF1167">
        <w:rPr>
          <w:color w:val="000000" w:themeColor="text1"/>
        </w:rPr>
        <w:t xml:space="preserve"> </w:t>
      </w:r>
      <w:r w:rsidR="009C3C9B">
        <w:rPr>
          <w:color w:val="000000" w:themeColor="text1"/>
        </w:rPr>
        <w:t>ВЗ- 265/25</w:t>
      </w:r>
      <w:r w:rsidRPr="0036022C">
        <w:rPr>
          <w:color w:val="000000" w:themeColor="text1"/>
        </w:rPr>
        <w:t>.</w:t>
      </w:r>
    </w:p>
    <w:p w14:paraId="6C69955B" w14:textId="26358E1B" w:rsidR="009F29B2" w:rsidRPr="004F1148" w:rsidRDefault="009F29B2" w:rsidP="00415034">
      <w:pPr>
        <w:widowControl w:val="0"/>
        <w:autoSpaceDE w:val="0"/>
        <w:autoSpaceDN w:val="0"/>
        <w:adjustRightInd w:val="0"/>
        <w:ind w:firstLine="567"/>
        <w:jc w:val="both"/>
        <w:rPr>
          <w:color w:val="000000" w:themeColor="text1"/>
          <w:sz w:val="10"/>
          <w:szCs w:val="10"/>
        </w:rPr>
      </w:pPr>
    </w:p>
    <w:p w14:paraId="71C8C312" w14:textId="77777777" w:rsidR="000C6C3B" w:rsidRDefault="00504B41" w:rsidP="00F320E2">
      <w:pPr>
        <w:widowControl w:val="0"/>
        <w:ind w:firstLine="567"/>
        <w:jc w:val="both"/>
        <w:rPr>
          <w:color w:val="000000" w:themeColor="text1"/>
        </w:rPr>
      </w:pPr>
      <w:r w:rsidRPr="0036022C">
        <w:rPr>
          <w:color w:val="000000" w:themeColor="text1"/>
        </w:rPr>
        <w:t xml:space="preserve">В ходе проведения внепланового документарного контрольного мероприятия </w:t>
      </w:r>
      <w:r w:rsidR="00FA41D3" w:rsidRPr="0036022C">
        <w:rPr>
          <w:color w:val="000000" w:themeColor="text1"/>
        </w:rPr>
        <w:t>установлено</w:t>
      </w:r>
      <w:r w:rsidRPr="0036022C">
        <w:rPr>
          <w:color w:val="000000" w:themeColor="text1"/>
        </w:rPr>
        <w:t>:</w:t>
      </w:r>
    </w:p>
    <w:p w14:paraId="3966812B" w14:textId="0697FE74" w:rsidR="00DF1167" w:rsidRPr="00DE093E" w:rsidRDefault="00DF1167" w:rsidP="00DF1167">
      <w:pPr>
        <w:widowControl w:val="0"/>
        <w:ind w:firstLine="567"/>
        <w:jc w:val="both"/>
        <w:rPr>
          <w:bCs/>
        </w:rPr>
      </w:pPr>
      <w:r w:rsidRPr="004D3D24">
        <w:rPr>
          <w:bCs/>
        </w:rPr>
        <w:t>1</w:t>
      </w:r>
      <w:r w:rsidR="00C34632" w:rsidRPr="004D3D24">
        <w:rPr>
          <w:bCs/>
        </w:rPr>
        <w:t>0</w:t>
      </w:r>
      <w:r w:rsidRPr="004D3D24">
        <w:rPr>
          <w:bCs/>
        </w:rPr>
        <w:t xml:space="preserve"> </w:t>
      </w:r>
      <w:r w:rsidR="00C34632" w:rsidRPr="004D3D24">
        <w:rPr>
          <w:bCs/>
        </w:rPr>
        <w:t>июля</w:t>
      </w:r>
      <w:r w:rsidRPr="004D3D24">
        <w:rPr>
          <w:bCs/>
        </w:rPr>
        <w:t xml:space="preserve"> 202</w:t>
      </w:r>
      <w:r w:rsidR="00C34632" w:rsidRPr="004D3D24">
        <w:rPr>
          <w:bCs/>
        </w:rPr>
        <w:t>5</w:t>
      </w:r>
      <w:r w:rsidRPr="004D3D24">
        <w:rPr>
          <w:bCs/>
        </w:rPr>
        <w:t xml:space="preserve"> года </w:t>
      </w:r>
      <w:r w:rsidRPr="004D3D24">
        <w:rPr>
          <w:rFonts w:eastAsia="Calibri"/>
        </w:rPr>
        <w:t>ГУП «Институт технического регулирования и метрологии</w:t>
      </w:r>
      <w:r w:rsidRPr="004D3D24">
        <w:t xml:space="preserve">» </w:t>
      </w:r>
      <w:r w:rsidRPr="004D3D24">
        <w:rPr>
          <w:bCs/>
        </w:rPr>
        <w:t xml:space="preserve">в информационной системе в сфере закупок размещено Извещение о проведении </w:t>
      </w:r>
      <w:r w:rsidRPr="004D3D24">
        <w:t>открытого аукциона</w:t>
      </w:r>
      <w:r w:rsidRPr="004D3D24">
        <w:rPr>
          <w:bCs/>
        </w:rPr>
        <w:t xml:space="preserve"> </w:t>
      </w:r>
      <w:r w:rsidRPr="004D3D24">
        <w:rPr>
          <w:color w:val="000000"/>
        </w:rPr>
        <w:t>по закупке № </w:t>
      </w:r>
      <w:r w:rsidRPr="004D3D24">
        <w:t>5 (предмет закупки «Средства измерения (централизованная закупка»).</w:t>
      </w:r>
    </w:p>
    <w:p w14:paraId="6F259058" w14:textId="621D8EE0" w:rsidR="00C34632" w:rsidRDefault="00C34632" w:rsidP="00C34632">
      <w:pPr>
        <w:ind w:firstLine="567"/>
        <w:jc w:val="both"/>
      </w:pPr>
      <w:r>
        <w:t xml:space="preserve">Согласно нормам статьи 35 Закона </w:t>
      </w:r>
      <w:r w:rsidR="00714482" w:rsidRPr="00714482">
        <w:t>Приднестровской Молдавской Республики от 26 ноября 2018 года № 318-З-VI «О закупках в Приднестровской Молдавской Республике» (САЗ 18-48) (далее по тексту – Закон о закупках)</w:t>
      </w:r>
      <w:r w:rsidR="00714482">
        <w:t xml:space="preserve"> </w:t>
      </w:r>
      <w:r>
        <w:t>в извещении о проведении открытого аукциона заказчик среди иного указывает исчерпывающий перечень документов, которые должны быть представлены участниками открытого аукциона в соответствии с положениями статьи 21 Закона о закупках.</w:t>
      </w:r>
    </w:p>
    <w:p w14:paraId="0F1F857F" w14:textId="77777777" w:rsidR="00C34632" w:rsidRDefault="00C34632" w:rsidP="00C34632">
      <w:pPr>
        <w:ind w:firstLine="567"/>
        <w:jc w:val="both"/>
      </w:pPr>
      <w:r>
        <w:t>В соответствии с нормами статьи 39 Закона о закупках вскрытие конвертов с заявками, рассмотрение и оценка заявок на участие в открытом аукционе являются первым этапом проведения открытого аукциона. При этом, в процессе вскрытия конвертов комиссия осуществляет проверку соответствия представленных участниками закупки документов.</w:t>
      </w:r>
    </w:p>
    <w:p w14:paraId="475100A0" w14:textId="77777777" w:rsidR="00C34632" w:rsidRDefault="00C34632" w:rsidP="00C34632">
      <w:pPr>
        <w:ind w:firstLine="567"/>
        <w:jc w:val="both"/>
      </w:pPr>
      <w:r>
        <w:t>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документации о закупке.</w:t>
      </w:r>
    </w:p>
    <w:p w14:paraId="6655A5BF" w14:textId="51BB5D2B" w:rsidR="00E2778C" w:rsidRDefault="00E2778C" w:rsidP="00C34632">
      <w:pPr>
        <w:ind w:firstLine="567"/>
        <w:jc w:val="both"/>
      </w:pPr>
      <w:r>
        <w:t xml:space="preserve">В соответствии с пунктом </w:t>
      </w:r>
      <w:r w:rsidRPr="00E2778C">
        <w:t>5</w:t>
      </w:r>
      <w:r>
        <w:t xml:space="preserve"> статьи 38 Закона о закупках в</w:t>
      </w:r>
      <w:r w:rsidRPr="00E2778C">
        <w:t xml:space="preserve"> случае установления недостоверности информации, содержащейся в документах, представленных участником открытого аукциона, комиссия по осуществлению закупок </w:t>
      </w:r>
      <w:r w:rsidRPr="00E2778C">
        <w:rPr>
          <w:b/>
          <w:bCs/>
        </w:rPr>
        <w:t>обязана</w:t>
      </w:r>
      <w:r w:rsidRPr="00E2778C">
        <w:t xml:space="preserve"> отстранить такого участника от участия в открытом аукционе на любом этапе его проведения.</w:t>
      </w:r>
    </w:p>
    <w:p w14:paraId="0991C967" w14:textId="736AE164" w:rsidR="00C34632" w:rsidRDefault="00C34632" w:rsidP="00C34632">
      <w:pPr>
        <w:ind w:firstLine="567"/>
        <w:jc w:val="both"/>
      </w:pPr>
      <w:r>
        <w:t>Протокол вскрытия конвертов с заявками на участие в открытом аукционе 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 не позднее 2 (двух) рабочих дней, следующих за днем подписания этого протокола, размещается заказчиком в информационной системе.</w:t>
      </w:r>
    </w:p>
    <w:p w14:paraId="38E82EA3" w14:textId="77777777" w:rsidR="00C34632" w:rsidRDefault="00C34632" w:rsidP="00C34632">
      <w:pPr>
        <w:ind w:firstLine="567"/>
        <w:jc w:val="both"/>
      </w:pPr>
      <w:r>
        <w:t>Рассмотрение заявок на участие в открытом аукционе осуществляется на предмет соответствия их требованиям, установленным извещением и документацией об открытом аукционе.</w:t>
      </w:r>
    </w:p>
    <w:p w14:paraId="3E520239" w14:textId="77777777" w:rsidR="00C34632" w:rsidRDefault="00C34632" w:rsidP="00C34632">
      <w:pPr>
        <w:ind w:firstLine="567"/>
        <w:jc w:val="both"/>
      </w:pPr>
      <w:r>
        <w:t>В случае, если участником закупки не соблюдены требования, предусмотренные частью первой настоящего пункта, то такой участник закупки признается не соответствующим требованиям, а его заявка не оценивается. Основания, по которым участник открытого аукциона был отстранен, фиксируются в протоколе вскрытия конвертов.</w:t>
      </w:r>
    </w:p>
    <w:p w14:paraId="40345554" w14:textId="0FE7A97F" w:rsidR="00C34632" w:rsidRDefault="00C34632" w:rsidP="00714482">
      <w:pPr>
        <w:ind w:firstLine="567"/>
        <w:jc w:val="both"/>
      </w:pPr>
      <w:r>
        <w:lastRenderedPageBreak/>
        <w:t xml:space="preserve">В соответствии с Протоколом вскрытия конвертов с заявками на участие в открытом аукционе и открытия доступа к поданным в форме электронных документов заявкам по </w:t>
      </w:r>
      <w:r w:rsidRPr="00714482">
        <w:t>закупке</w:t>
      </w:r>
      <w:r w:rsidR="00714482" w:rsidRPr="00714482">
        <w:t xml:space="preserve"> средств измерения (централизованная закупка) от</w:t>
      </w:r>
      <w:r w:rsidR="00714482">
        <w:t xml:space="preserve"> 21 июля 2025 года № 9596</w:t>
      </w:r>
      <w:r>
        <w:t xml:space="preserve"> (далее по тексту – Протокол вскрытия) и Протоколом рассмотрения заявок на участие в открытом аукционе по закупке </w:t>
      </w:r>
      <w:r w:rsidR="00714482" w:rsidRPr="00714482">
        <w:t>средств измерения от</w:t>
      </w:r>
      <w:r w:rsidR="00714482">
        <w:t xml:space="preserve"> 24 июля 2025 года № 9596/1</w:t>
      </w:r>
      <w:r>
        <w:t xml:space="preserve"> (далее по тексту – Протокол рассмотрения) </w:t>
      </w:r>
      <w:r w:rsidR="00EA4DBE">
        <w:t xml:space="preserve">в отношении лота № 1 </w:t>
      </w:r>
      <w:r>
        <w:t xml:space="preserve">поступили заявки от следующих </w:t>
      </w:r>
      <w:r w:rsidR="00EA4DBE">
        <w:t>участников закупки</w:t>
      </w:r>
      <w:r>
        <w:t xml:space="preserve">: </w:t>
      </w:r>
    </w:p>
    <w:p w14:paraId="32BA5F4B" w14:textId="3F5BA973" w:rsidR="00C34632" w:rsidRDefault="00C34632" w:rsidP="00C34632">
      <w:pPr>
        <w:ind w:firstLine="567"/>
        <w:jc w:val="both"/>
      </w:pPr>
      <w:r>
        <w:t xml:space="preserve">1) </w:t>
      </w:r>
      <w:r w:rsidR="00EA4DBE">
        <w:t>ЗА</w:t>
      </w:r>
      <w:r>
        <w:t xml:space="preserve">О </w:t>
      </w:r>
      <w:r w:rsidR="00EA4DBE">
        <w:t xml:space="preserve">ТТЦ </w:t>
      </w:r>
      <w:r>
        <w:t>«</w:t>
      </w:r>
      <w:r w:rsidR="00EA4DBE">
        <w:t>Ламинат</w:t>
      </w:r>
      <w:r>
        <w:t xml:space="preserve">» </w:t>
      </w:r>
      <w:r w:rsidR="00EA4DBE">
        <w:t>(исх. № 110 от 17 июля 2025 года)</w:t>
      </w:r>
      <w:r>
        <w:t>.</w:t>
      </w:r>
    </w:p>
    <w:p w14:paraId="48BF7F7F" w14:textId="0F4DA048" w:rsidR="00EA4DBE" w:rsidRDefault="00C34632" w:rsidP="00C34632">
      <w:pPr>
        <w:ind w:firstLine="567"/>
        <w:jc w:val="both"/>
      </w:pPr>
      <w:r>
        <w:t xml:space="preserve">2) </w:t>
      </w:r>
      <w:r w:rsidR="00EA4DBE">
        <w:t xml:space="preserve">ИП </w:t>
      </w:r>
      <w:r w:rsidR="005B163A">
        <w:t>**</w:t>
      </w:r>
      <w:r w:rsidR="00EA4DBE">
        <w:t xml:space="preserve"> (исх. № 1 от 21 июля 2025 года).</w:t>
      </w:r>
    </w:p>
    <w:p w14:paraId="4197630F" w14:textId="77777777" w:rsidR="00FF083A" w:rsidRDefault="00FF083A" w:rsidP="00C34632">
      <w:pPr>
        <w:ind w:firstLine="567"/>
        <w:jc w:val="both"/>
      </w:pPr>
    </w:p>
    <w:p w14:paraId="377986DD" w14:textId="54D99B25" w:rsidR="00C34632" w:rsidRDefault="00C34632" w:rsidP="00FF083A">
      <w:pPr>
        <w:ind w:firstLine="567"/>
        <w:jc w:val="both"/>
      </w:pPr>
      <w:r>
        <w:t xml:space="preserve">В соответствии с информацией о наличии и соответствии документов, представленных участником открытого аукциона, перечню документов, заявленных в Извещении и документации об открытом аукционе, по графе «Наименование документов, заявленных в извещении о проведении открытого аукциона и документации об открытом аукционе» Приложения № 2 к Протоколу вскрытия определен перечень документов, который представлен участниками закупок </w:t>
      </w:r>
      <w:r w:rsidR="00FF083A">
        <w:t>ЗАО ТТЦ «Ламинат»</w:t>
      </w:r>
      <w:r w:rsidR="005B163A">
        <w:t>,</w:t>
      </w:r>
      <w:r w:rsidR="00FF083A">
        <w:t xml:space="preserve"> ИП </w:t>
      </w:r>
      <w:r w:rsidR="005B163A">
        <w:t>**</w:t>
      </w:r>
      <w:r w:rsidR="00FF083A">
        <w:t xml:space="preserve"> в отношении лота 1 закупки</w:t>
      </w:r>
      <w:r>
        <w:t>, в том числе:</w:t>
      </w:r>
    </w:p>
    <w:p w14:paraId="4C379291" w14:textId="77777777" w:rsidR="00C34632" w:rsidRDefault="00C34632" w:rsidP="00C34632">
      <w:pPr>
        <w:ind w:firstLine="567"/>
        <w:jc w:val="both"/>
      </w:pPr>
      <w:r>
        <w:t>«…</w:t>
      </w:r>
    </w:p>
    <w:p w14:paraId="0AFEAD0E" w14:textId="2DA6886E" w:rsidR="00C34632" w:rsidRDefault="00FF083A" w:rsidP="00C34632">
      <w:pPr>
        <w:ind w:firstLine="567"/>
        <w:jc w:val="both"/>
      </w:pPr>
      <w:r>
        <w:t>5</w:t>
      </w:r>
      <w:r w:rsidR="00C34632">
        <w:t xml:space="preserve">. </w:t>
      </w:r>
      <w:r w:rsidRPr="00FF083A">
        <w:t>предложения участника открытого аукциона в отношении объекта закупки в соответствии с требованиями Распоряжения Правительства ПМР № 198р от 25.03.2020 года, с приложением документов, подтверждающих соответствие этого объекта требованиям, установленным документацией об открытом аукционе</w:t>
      </w:r>
      <w:r w:rsidR="00C34632">
        <w:t>…».</w:t>
      </w:r>
    </w:p>
    <w:p w14:paraId="26B4590F" w14:textId="7DA0E582" w:rsidR="00C34632" w:rsidRDefault="00FF083A" w:rsidP="00C34632">
      <w:pPr>
        <w:ind w:firstLine="567"/>
        <w:jc w:val="both"/>
      </w:pPr>
      <w:r>
        <w:t>Согласно</w:t>
      </w:r>
      <w:r w:rsidR="00C34632">
        <w:t xml:space="preserve"> Протокол</w:t>
      </w:r>
      <w:r>
        <w:t>у</w:t>
      </w:r>
      <w:r w:rsidR="00C34632">
        <w:t xml:space="preserve"> рассмотрения комиссией </w:t>
      </w:r>
      <w:r w:rsidRPr="00FF083A">
        <w:t xml:space="preserve">ГУП «Институт технического регулирования и метрологии» </w:t>
      </w:r>
      <w:r w:rsidR="00C34632">
        <w:t>заявк</w:t>
      </w:r>
      <w:r>
        <w:t>и</w:t>
      </w:r>
      <w:r w:rsidR="00C34632">
        <w:t xml:space="preserve"> участник</w:t>
      </w:r>
      <w:r>
        <w:t>ов</w:t>
      </w:r>
      <w:r w:rsidR="00C34632">
        <w:t xml:space="preserve"> закупки </w:t>
      </w:r>
      <w:r>
        <w:t xml:space="preserve">ЗАО ТТЦ «Ламинат» и ИП </w:t>
      </w:r>
      <w:r w:rsidR="005B163A">
        <w:t>**</w:t>
      </w:r>
      <w:r>
        <w:t xml:space="preserve"> </w:t>
      </w:r>
      <w:r w:rsidR="00C34632">
        <w:t>допущен</w:t>
      </w:r>
      <w:r>
        <w:t>ы</w:t>
      </w:r>
      <w:r w:rsidR="00C34632">
        <w:t xml:space="preserve"> ко второму этапу открытого аукциона.</w:t>
      </w:r>
    </w:p>
    <w:p w14:paraId="6FC96119" w14:textId="2429BA8E" w:rsidR="00C34632" w:rsidRDefault="00C34632" w:rsidP="00C34632">
      <w:pPr>
        <w:ind w:firstLine="567"/>
        <w:jc w:val="both"/>
      </w:pPr>
      <w:r>
        <w:t xml:space="preserve">В целях </w:t>
      </w:r>
      <w:r w:rsidRPr="00F078B4">
        <w:t xml:space="preserve">проверки соблюдения комиссией </w:t>
      </w:r>
      <w:r w:rsidR="00FF083A" w:rsidRPr="00F078B4">
        <w:t xml:space="preserve">ГУП «Институт технического регулирования и метрологии» </w:t>
      </w:r>
      <w:r w:rsidRPr="00F078B4">
        <w:t xml:space="preserve">порядка рассмотрения и оценки заявок на участие Министерством экономического </w:t>
      </w:r>
      <w:r>
        <w:t xml:space="preserve">развития Приднестровской Молдавской Республики письмом от </w:t>
      </w:r>
      <w:r w:rsidR="00F078B4">
        <w:t>30</w:t>
      </w:r>
      <w:r>
        <w:t xml:space="preserve"> </w:t>
      </w:r>
      <w:r w:rsidR="00F078B4">
        <w:t>июля</w:t>
      </w:r>
      <w:r>
        <w:t xml:space="preserve"> 202</w:t>
      </w:r>
      <w:r w:rsidR="00F078B4">
        <w:t>5</w:t>
      </w:r>
      <w:r>
        <w:t xml:space="preserve"> года исх. № 01-26/</w:t>
      </w:r>
      <w:r w:rsidR="00F078B4">
        <w:t>6045</w:t>
      </w:r>
      <w:r>
        <w:t xml:space="preserve"> запрошены заявки, представленные участниками открытого аукциона по данной закупке.</w:t>
      </w:r>
    </w:p>
    <w:p w14:paraId="1B9EF552" w14:textId="769B91C0" w:rsidR="00C34632" w:rsidRDefault="00C34632" w:rsidP="00C34632">
      <w:pPr>
        <w:ind w:firstLine="567"/>
        <w:jc w:val="both"/>
      </w:pPr>
      <w:r>
        <w:t xml:space="preserve">Письмом от </w:t>
      </w:r>
      <w:r w:rsidR="00F078B4" w:rsidRPr="00F078B4">
        <w:t>1 августа 2025 года исх. № 01-01/291-1</w:t>
      </w:r>
      <w:r w:rsidR="00F078B4">
        <w:t xml:space="preserve"> </w:t>
      </w:r>
      <w:r w:rsidR="00F078B4" w:rsidRPr="00F078B4">
        <w:t>ГУП «Институт технического регулирования и метрологии»</w:t>
      </w:r>
      <w:r w:rsidR="00F078B4">
        <w:t xml:space="preserve"> </w:t>
      </w:r>
      <w:r>
        <w:t>представлены копии заявок, поданных участник</w:t>
      </w:r>
      <w:r w:rsidR="00F078B4">
        <w:t>ами</w:t>
      </w:r>
      <w:r>
        <w:t xml:space="preserve"> закупки для участия в открытом аукционе по вышеуказанной закупке.</w:t>
      </w:r>
    </w:p>
    <w:p w14:paraId="3C35FA5E" w14:textId="315FE49A" w:rsidR="00C34632" w:rsidRDefault="00E2778C" w:rsidP="00C34632">
      <w:pPr>
        <w:ind w:firstLine="567"/>
        <w:jc w:val="both"/>
      </w:pPr>
      <w:r w:rsidRPr="00E2778C">
        <w:t xml:space="preserve">2.1. </w:t>
      </w:r>
      <w:r w:rsidR="00C34632">
        <w:t>Рассмотрев в ходе контрольного мероприятия заявк</w:t>
      </w:r>
      <w:r w:rsidR="009772CC">
        <w:t>и</w:t>
      </w:r>
      <w:r w:rsidR="00C34632">
        <w:t xml:space="preserve"> </w:t>
      </w:r>
      <w:r w:rsidR="00F078B4">
        <w:t xml:space="preserve">ЗАО ТТЦ «Ламинат» и ИП </w:t>
      </w:r>
      <w:r w:rsidR="005B163A">
        <w:t>**</w:t>
      </w:r>
      <w:r w:rsidR="00C34632">
        <w:t xml:space="preserve"> отмечено</w:t>
      </w:r>
      <w:r w:rsidR="009772CC">
        <w:t xml:space="preserve">, что представленные заявки включают коммерческое предложение на поставку </w:t>
      </w:r>
      <w:r w:rsidR="009772CC" w:rsidRPr="009772CC">
        <w:t>Измерител</w:t>
      </w:r>
      <w:r w:rsidR="009772CC">
        <w:t>я</w:t>
      </w:r>
      <w:r w:rsidR="009772CC" w:rsidRPr="009772CC">
        <w:t xml:space="preserve"> параметров силовых трансформаторов Молния – К540-3</w:t>
      </w:r>
      <w:r w:rsidR="009772CC">
        <w:t xml:space="preserve">, содержащие </w:t>
      </w:r>
      <w:r w:rsidR="009772CC" w:rsidRPr="004D3D24">
        <w:t xml:space="preserve">наименование производителя и страны происхождения – ООО «ВКФ Молния», г </w:t>
      </w:r>
      <w:r w:rsidR="004D3D24" w:rsidRPr="004D3D24">
        <w:t>Харьков</w:t>
      </w:r>
      <w:r w:rsidR="009772CC" w:rsidRPr="004D3D24">
        <w:t xml:space="preserve">, </w:t>
      </w:r>
      <w:r w:rsidR="009772CC" w:rsidRPr="006C0B19">
        <w:t>Украина</w:t>
      </w:r>
      <w:r w:rsidR="00FD4CEB" w:rsidRPr="006C0B19">
        <w:t>.</w:t>
      </w:r>
    </w:p>
    <w:p w14:paraId="5F60EF85" w14:textId="1D705B16" w:rsidR="00F078B4" w:rsidRDefault="004D3D24" w:rsidP="00C34632">
      <w:pPr>
        <w:ind w:firstLine="567"/>
        <w:jc w:val="both"/>
      </w:pPr>
      <w:r>
        <w:t xml:space="preserve">При этом в состав заявок включено описание товара, содержащие технические характеристики </w:t>
      </w:r>
      <w:r w:rsidRPr="009772CC">
        <w:t>Измерител</w:t>
      </w:r>
      <w:r>
        <w:t>я</w:t>
      </w:r>
      <w:r w:rsidRPr="009772CC">
        <w:t xml:space="preserve"> параметров силовых трансформаторов Молния – К540-3</w:t>
      </w:r>
      <w:r>
        <w:t xml:space="preserve">, </w:t>
      </w:r>
      <w:r w:rsidR="00E2778C">
        <w:t xml:space="preserve">ряд которых </w:t>
      </w:r>
      <w:r>
        <w:t>не соответству</w:t>
      </w:r>
      <w:r w:rsidR="00E2778C">
        <w:t>ет</w:t>
      </w:r>
      <w:r>
        <w:t xml:space="preserve"> техническим характеристикам данного оборудования, указанным в описании на официальном сайте организации </w:t>
      </w:r>
      <w:r w:rsidR="006C0B19">
        <w:t>–</w:t>
      </w:r>
      <w:r>
        <w:t xml:space="preserve"> изготовителя</w:t>
      </w:r>
      <w:r w:rsidR="006C0B19">
        <w:t xml:space="preserve"> (</w:t>
      </w:r>
      <w:r w:rsidR="006C0B19" w:rsidRPr="004D3D24">
        <w:t xml:space="preserve">ООО «ВКФ Молния», </w:t>
      </w:r>
      <w:r w:rsidR="006C0B19">
        <w:br/>
      </w:r>
      <w:r w:rsidR="006C0B19" w:rsidRPr="004D3D24">
        <w:t xml:space="preserve">г Харьков, </w:t>
      </w:r>
      <w:r w:rsidR="006C0B19" w:rsidRPr="006C0B19">
        <w:t>Украина</w:t>
      </w:r>
      <w:r w:rsidR="006C0B19">
        <w:t>)</w:t>
      </w:r>
      <w:r w:rsidR="006C0B19">
        <w:rPr>
          <w:rStyle w:val="af4"/>
        </w:rPr>
        <w:footnoteReference w:id="1"/>
      </w:r>
      <w:r w:rsidR="006C0B19">
        <w:t>.</w:t>
      </w:r>
    </w:p>
    <w:p w14:paraId="1CBAD6CF" w14:textId="77777777" w:rsidR="00F078B4" w:rsidRDefault="00F078B4" w:rsidP="00C34632">
      <w:pPr>
        <w:ind w:firstLine="567"/>
        <w:jc w:val="both"/>
      </w:pPr>
    </w:p>
    <w:p w14:paraId="76BC5C6E" w14:textId="77777777" w:rsidR="005B163A" w:rsidRDefault="005B163A" w:rsidP="00C34632">
      <w:pPr>
        <w:ind w:firstLine="567"/>
        <w:jc w:val="both"/>
      </w:pPr>
    </w:p>
    <w:tbl>
      <w:tblPr>
        <w:tblOverlap w:val="never"/>
        <w:tblW w:w="0" w:type="auto"/>
        <w:jc w:val="center"/>
        <w:tblCellMar>
          <w:left w:w="10" w:type="dxa"/>
          <w:right w:w="10" w:type="dxa"/>
        </w:tblCellMar>
        <w:tblLook w:val="0000" w:firstRow="0" w:lastRow="0" w:firstColumn="0" w:lastColumn="0" w:noHBand="0" w:noVBand="0"/>
      </w:tblPr>
      <w:tblGrid>
        <w:gridCol w:w="374"/>
        <w:gridCol w:w="3781"/>
        <w:gridCol w:w="2844"/>
        <w:gridCol w:w="2346"/>
      </w:tblGrid>
      <w:tr w:rsidR="00A84AC1" w14:paraId="644ABE28" w14:textId="77777777" w:rsidTr="00A84AC1">
        <w:trPr>
          <w:trHeight w:hRule="exact" w:val="1627"/>
          <w:jc w:val="center"/>
        </w:trPr>
        <w:tc>
          <w:tcPr>
            <w:tcW w:w="0" w:type="auto"/>
            <w:tcBorders>
              <w:top w:val="single" w:sz="4" w:space="0" w:color="auto"/>
              <w:left w:val="single" w:sz="4" w:space="0" w:color="auto"/>
            </w:tcBorders>
            <w:vAlign w:val="center"/>
          </w:tcPr>
          <w:p w14:paraId="15DB6DD4" w14:textId="3ED56A18" w:rsidR="00E2778C" w:rsidRDefault="00E2778C" w:rsidP="006C0B19">
            <w:pPr>
              <w:pStyle w:val="aff6"/>
              <w:contextualSpacing/>
              <w:jc w:val="center"/>
              <w:rPr>
                <w:sz w:val="20"/>
                <w:szCs w:val="20"/>
              </w:rPr>
            </w:pPr>
            <w:r>
              <w:rPr>
                <w:sz w:val="20"/>
                <w:szCs w:val="20"/>
              </w:rPr>
              <w:lastRenderedPageBreak/>
              <w:t>№ п/п</w:t>
            </w:r>
          </w:p>
        </w:tc>
        <w:tc>
          <w:tcPr>
            <w:tcW w:w="0" w:type="auto"/>
            <w:tcBorders>
              <w:top w:val="single" w:sz="4" w:space="0" w:color="auto"/>
              <w:left w:val="single" w:sz="4" w:space="0" w:color="auto"/>
            </w:tcBorders>
            <w:vAlign w:val="center"/>
          </w:tcPr>
          <w:p w14:paraId="63CED6FC" w14:textId="79142BA6" w:rsidR="00E2778C" w:rsidRPr="00600288" w:rsidRDefault="00E2778C" w:rsidP="006C0B19">
            <w:pPr>
              <w:pStyle w:val="aff6"/>
              <w:contextualSpacing/>
              <w:jc w:val="center"/>
              <w:rPr>
                <w:sz w:val="20"/>
                <w:szCs w:val="20"/>
              </w:rPr>
            </w:pPr>
            <w:r>
              <w:rPr>
                <w:sz w:val="20"/>
                <w:szCs w:val="20"/>
              </w:rPr>
              <w:t>Наименование п</w:t>
            </w:r>
            <w:r w:rsidRPr="00600288">
              <w:rPr>
                <w:sz w:val="20"/>
                <w:szCs w:val="20"/>
              </w:rPr>
              <w:t>араметр</w:t>
            </w:r>
            <w:r>
              <w:rPr>
                <w:sz w:val="20"/>
                <w:szCs w:val="20"/>
              </w:rPr>
              <w:t>а</w:t>
            </w:r>
          </w:p>
        </w:tc>
        <w:tc>
          <w:tcPr>
            <w:tcW w:w="0" w:type="auto"/>
            <w:tcBorders>
              <w:top w:val="single" w:sz="4" w:space="0" w:color="auto"/>
              <w:left w:val="single" w:sz="4" w:space="0" w:color="auto"/>
            </w:tcBorders>
            <w:vAlign w:val="center"/>
          </w:tcPr>
          <w:p w14:paraId="111A6967" w14:textId="385F382B" w:rsidR="00E2778C" w:rsidRPr="00600288" w:rsidRDefault="00E2778C" w:rsidP="006C0B19">
            <w:pPr>
              <w:pStyle w:val="aff6"/>
              <w:contextualSpacing/>
              <w:jc w:val="center"/>
              <w:rPr>
                <w:sz w:val="20"/>
                <w:szCs w:val="20"/>
              </w:rPr>
            </w:pPr>
            <w:r w:rsidRPr="00600288">
              <w:rPr>
                <w:sz w:val="20"/>
                <w:szCs w:val="20"/>
              </w:rPr>
              <w:t>Значение, указанное в описании на официальном сайте</w:t>
            </w:r>
            <w:r w:rsidR="00A82539">
              <w:rPr>
                <w:sz w:val="20"/>
                <w:szCs w:val="20"/>
              </w:rPr>
              <w:t xml:space="preserve"> изготовителя</w:t>
            </w:r>
            <w:r w:rsidRPr="00600288">
              <w:rPr>
                <w:sz w:val="20"/>
                <w:szCs w:val="20"/>
              </w:rPr>
              <w:t xml:space="preserve"> </w:t>
            </w:r>
          </w:p>
        </w:tc>
        <w:tc>
          <w:tcPr>
            <w:tcW w:w="0" w:type="auto"/>
            <w:tcBorders>
              <w:top w:val="single" w:sz="4" w:space="0" w:color="auto"/>
              <w:left w:val="single" w:sz="4" w:space="0" w:color="auto"/>
              <w:right w:val="single" w:sz="4" w:space="0" w:color="auto"/>
            </w:tcBorders>
            <w:vAlign w:val="center"/>
          </w:tcPr>
          <w:p w14:paraId="3D4A3E74" w14:textId="588E5A99" w:rsidR="00E2778C" w:rsidRPr="00600288" w:rsidRDefault="00E2778C" w:rsidP="006C0B19">
            <w:pPr>
              <w:pStyle w:val="aff6"/>
              <w:contextualSpacing/>
              <w:jc w:val="center"/>
              <w:rPr>
                <w:sz w:val="20"/>
                <w:szCs w:val="20"/>
              </w:rPr>
            </w:pPr>
            <w:r w:rsidRPr="00600288">
              <w:rPr>
                <w:sz w:val="20"/>
                <w:szCs w:val="20"/>
              </w:rPr>
              <w:t xml:space="preserve">Значение, указанное в заявках на участие </w:t>
            </w:r>
            <w:r>
              <w:rPr>
                <w:sz w:val="20"/>
                <w:szCs w:val="20"/>
              </w:rPr>
              <w:br/>
            </w:r>
            <w:r w:rsidRPr="00600288">
              <w:rPr>
                <w:sz w:val="20"/>
                <w:szCs w:val="20"/>
              </w:rPr>
              <w:t xml:space="preserve">ЗАО ТТЦ «Ламинат» и </w:t>
            </w:r>
            <w:r>
              <w:rPr>
                <w:sz w:val="20"/>
                <w:szCs w:val="20"/>
              </w:rPr>
              <w:br/>
            </w:r>
            <w:r w:rsidRPr="00600288">
              <w:rPr>
                <w:sz w:val="20"/>
                <w:szCs w:val="20"/>
              </w:rPr>
              <w:t xml:space="preserve">ИП </w:t>
            </w:r>
            <w:r w:rsidR="005B163A">
              <w:rPr>
                <w:sz w:val="20"/>
                <w:szCs w:val="20"/>
              </w:rPr>
              <w:t>**</w:t>
            </w:r>
          </w:p>
        </w:tc>
      </w:tr>
      <w:tr w:rsidR="00A84AC1" w14:paraId="44436A05" w14:textId="77777777" w:rsidTr="00A84AC1">
        <w:trPr>
          <w:trHeight w:hRule="exact" w:val="908"/>
          <w:jc w:val="center"/>
        </w:trPr>
        <w:tc>
          <w:tcPr>
            <w:tcW w:w="0" w:type="auto"/>
            <w:tcBorders>
              <w:top w:val="single" w:sz="4" w:space="0" w:color="auto"/>
              <w:left w:val="single" w:sz="4" w:space="0" w:color="auto"/>
            </w:tcBorders>
            <w:vAlign w:val="center"/>
          </w:tcPr>
          <w:p w14:paraId="0F65E59F" w14:textId="5AB790AF" w:rsidR="00E2778C" w:rsidRPr="00600288" w:rsidRDefault="00E2778C" w:rsidP="00E2778C">
            <w:pPr>
              <w:pStyle w:val="aff6"/>
              <w:contextualSpacing/>
              <w:jc w:val="center"/>
              <w:rPr>
                <w:sz w:val="20"/>
                <w:szCs w:val="20"/>
              </w:rPr>
            </w:pPr>
            <w:r>
              <w:rPr>
                <w:sz w:val="20"/>
                <w:szCs w:val="20"/>
              </w:rPr>
              <w:t>1.</w:t>
            </w:r>
          </w:p>
        </w:tc>
        <w:tc>
          <w:tcPr>
            <w:tcW w:w="0" w:type="auto"/>
            <w:tcBorders>
              <w:top w:val="single" w:sz="4" w:space="0" w:color="auto"/>
              <w:left w:val="single" w:sz="4" w:space="0" w:color="auto"/>
            </w:tcBorders>
            <w:vAlign w:val="center"/>
          </w:tcPr>
          <w:p w14:paraId="703C2F5A" w14:textId="1E110E7F" w:rsidR="00E2778C" w:rsidRPr="00600288" w:rsidRDefault="00E2778C" w:rsidP="006C0B19">
            <w:pPr>
              <w:pStyle w:val="aff6"/>
              <w:contextualSpacing/>
              <w:rPr>
                <w:sz w:val="20"/>
                <w:szCs w:val="20"/>
              </w:rPr>
            </w:pPr>
            <w:r w:rsidRPr="00600288">
              <w:rPr>
                <w:sz w:val="20"/>
                <w:szCs w:val="20"/>
              </w:rPr>
              <w:t xml:space="preserve">Диапазон измерений напряжения переменного тока, В: </w:t>
            </w:r>
          </w:p>
          <w:p w14:paraId="226DF274" w14:textId="70470949" w:rsidR="00E2778C" w:rsidRPr="00600288" w:rsidRDefault="00E2778C" w:rsidP="006C0B19">
            <w:pPr>
              <w:pStyle w:val="aff6"/>
              <w:contextualSpacing/>
              <w:rPr>
                <w:sz w:val="20"/>
                <w:szCs w:val="20"/>
              </w:rPr>
            </w:pPr>
            <w:r w:rsidRPr="00600288">
              <w:rPr>
                <w:sz w:val="20"/>
                <w:szCs w:val="20"/>
              </w:rPr>
              <w:t>- фазного;</w:t>
            </w:r>
          </w:p>
          <w:p w14:paraId="6EFB1186" w14:textId="77777777" w:rsidR="00E2778C" w:rsidRPr="00600288" w:rsidRDefault="00E2778C" w:rsidP="006C0B19">
            <w:pPr>
              <w:pStyle w:val="aff6"/>
              <w:contextualSpacing/>
              <w:rPr>
                <w:sz w:val="20"/>
                <w:szCs w:val="20"/>
              </w:rPr>
            </w:pPr>
            <w:r w:rsidRPr="00600288">
              <w:rPr>
                <w:sz w:val="20"/>
                <w:szCs w:val="20"/>
              </w:rPr>
              <w:t>- линейного.</w:t>
            </w:r>
          </w:p>
        </w:tc>
        <w:tc>
          <w:tcPr>
            <w:tcW w:w="0" w:type="auto"/>
            <w:tcBorders>
              <w:top w:val="single" w:sz="4" w:space="0" w:color="auto"/>
              <w:left w:val="single" w:sz="4" w:space="0" w:color="auto"/>
            </w:tcBorders>
            <w:vAlign w:val="center"/>
          </w:tcPr>
          <w:p w14:paraId="30DC232A" w14:textId="5D395E4B" w:rsidR="00E2778C" w:rsidRPr="00600288" w:rsidRDefault="00E2778C" w:rsidP="006C0B19">
            <w:pPr>
              <w:pStyle w:val="aff6"/>
              <w:contextualSpacing/>
              <w:jc w:val="center"/>
              <w:rPr>
                <w:sz w:val="20"/>
                <w:szCs w:val="20"/>
              </w:rPr>
            </w:pPr>
            <w:r w:rsidRPr="00600288">
              <w:rPr>
                <w:sz w:val="20"/>
                <w:szCs w:val="20"/>
              </w:rPr>
              <w:t>От 5 до 400</w:t>
            </w:r>
          </w:p>
        </w:tc>
        <w:tc>
          <w:tcPr>
            <w:tcW w:w="0" w:type="auto"/>
            <w:tcBorders>
              <w:top w:val="single" w:sz="4" w:space="0" w:color="auto"/>
              <w:left w:val="single" w:sz="4" w:space="0" w:color="auto"/>
              <w:right w:val="single" w:sz="4" w:space="0" w:color="auto"/>
            </w:tcBorders>
            <w:vAlign w:val="center"/>
          </w:tcPr>
          <w:p w14:paraId="38C31579" w14:textId="026A8893" w:rsidR="00E2778C" w:rsidRPr="00600288" w:rsidRDefault="00E2778C" w:rsidP="006C0B19">
            <w:pPr>
              <w:pStyle w:val="aff6"/>
              <w:contextualSpacing/>
              <w:jc w:val="center"/>
              <w:rPr>
                <w:sz w:val="20"/>
                <w:szCs w:val="20"/>
              </w:rPr>
            </w:pPr>
            <w:r w:rsidRPr="00600288">
              <w:rPr>
                <w:sz w:val="20"/>
                <w:szCs w:val="20"/>
              </w:rPr>
              <w:t xml:space="preserve">От 1 до 100; от 50 до 400; </w:t>
            </w:r>
          </w:p>
          <w:p w14:paraId="083DC1E0" w14:textId="36199A54" w:rsidR="00E2778C" w:rsidRPr="00600288" w:rsidRDefault="00E2778C" w:rsidP="00600288">
            <w:pPr>
              <w:pStyle w:val="aff6"/>
              <w:contextualSpacing/>
              <w:jc w:val="center"/>
              <w:rPr>
                <w:sz w:val="20"/>
                <w:szCs w:val="20"/>
              </w:rPr>
            </w:pPr>
            <w:r w:rsidRPr="00600288">
              <w:rPr>
                <w:sz w:val="20"/>
                <w:szCs w:val="20"/>
              </w:rPr>
              <w:t>от 5 до 150; от 100 до 600</w:t>
            </w:r>
          </w:p>
        </w:tc>
      </w:tr>
      <w:tr w:rsidR="00A84AC1" w14:paraId="0153167E" w14:textId="77777777" w:rsidTr="00A84AC1">
        <w:trPr>
          <w:trHeight w:hRule="exact" w:val="555"/>
          <w:jc w:val="center"/>
        </w:trPr>
        <w:tc>
          <w:tcPr>
            <w:tcW w:w="0" w:type="auto"/>
            <w:tcBorders>
              <w:top w:val="single" w:sz="4" w:space="0" w:color="auto"/>
              <w:left w:val="single" w:sz="4" w:space="0" w:color="auto"/>
            </w:tcBorders>
            <w:vAlign w:val="center"/>
          </w:tcPr>
          <w:p w14:paraId="111A7AF4" w14:textId="73A215E9" w:rsidR="00E2778C" w:rsidRPr="00600288" w:rsidRDefault="00E2778C" w:rsidP="00E2778C">
            <w:pPr>
              <w:pStyle w:val="aff6"/>
              <w:contextualSpacing/>
              <w:jc w:val="center"/>
              <w:rPr>
                <w:sz w:val="20"/>
                <w:szCs w:val="20"/>
              </w:rPr>
            </w:pPr>
            <w:r>
              <w:rPr>
                <w:sz w:val="20"/>
                <w:szCs w:val="20"/>
              </w:rPr>
              <w:t>2.</w:t>
            </w:r>
          </w:p>
        </w:tc>
        <w:tc>
          <w:tcPr>
            <w:tcW w:w="0" w:type="auto"/>
            <w:tcBorders>
              <w:top w:val="single" w:sz="4" w:space="0" w:color="auto"/>
              <w:left w:val="single" w:sz="4" w:space="0" w:color="auto"/>
            </w:tcBorders>
            <w:vAlign w:val="center"/>
          </w:tcPr>
          <w:p w14:paraId="3B5020A1" w14:textId="5326C32D" w:rsidR="00E2778C" w:rsidRPr="00600288" w:rsidRDefault="00E2778C" w:rsidP="006C0B19">
            <w:pPr>
              <w:pStyle w:val="aff6"/>
              <w:contextualSpacing/>
              <w:rPr>
                <w:sz w:val="20"/>
                <w:szCs w:val="20"/>
              </w:rPr>
            </w:pPr>
            <w:r w:rsidRPr="00600288">
              <w:rPr>
                <w:sz w:val="20"/>
                <w:szCs w:val="20"/>
              </w:rPr>
              <w:t xml:space="preserve">Диапазон измерений силы переменного тока, </w:t>
            </w:r>
            <w:proofErr w:type="gramStart"/>
            <w:r w:rsidRPr="00600288">
              <w:rPr>
                <w:sz w:val="20"/>
                <w:szCs w:val="20"/>
              </w:rPr>
              <w:t>А</w:t>
            </w:r>
            <w:proofErr w:type="gramEnd"/>
          </w:p>
        </w:tc>
        <w:tc>
          <w:tcPr>
            <w:tcW w:w="0" w:type="auto"/>
            <w:tcBorders>
              <w:top w:val="single" w:sz="4" w:space="0" w:color="auto"/>
              <w:left w:val="single" w:sz="4" w:space="0" w:color="auto"/>
            </w:tcBorders>
            <w:vAlign w:val="center"/>
          </w:tcPr>
          <w:p w14:paraId="0C008760" w14:textId="77777777" w:rsidR="00E2778C" w:rsidRPr="00600288" w:rsidRDefault="00E2778C" w:rsidP="006C0B19">
            <w:pPr>
              <w:pStyle w:val="aff6"/>
              <w:contextualSpacing/>
              <w:jc w:val="center"/>
              <w:rPr>
                <w:sz w:val="20"/>
                <w:szCs w:val="20"/>
              </w:rPr>
            </w:pPr>
            <w:r w:rsidRPr="00F876EA">
              <w:rPr>
                <w:sz w:val="20"/>
                <w:szCs w:val="20"/>
              </w:rPr>
              <w:t>0,01 до 5</w:t>
            </w:r>
          </w:p>
        </w:tc>
        <w:tc>
          <w:tcPr>
            <w:tcW w:w="0" w:type="auto"/>
            <w:tcBorders>
              <w:top w:val="single" w:sz="4" w:space="0" w:color="auto"/>
              <w:left w:val="single" w:sz="4" w:space="0" w:color="auto"/>
              <w:right w:val="single" w:sz="4" w:space="0" w:color="auto"/>
            </w:tcBorders>
            <w:vAlign w:val="center"/>
          </w:tcPr>
          <w:p w14:paraId="0FB3C610" w14:textId="77777777" w:rsidR="00E2778C" w:rsidRDefault="00E2778C" w:rsidP="006C0B19">
            <w:pPr>
              <w:pStyle w:val="aff6"/>
              <w:contextualSpacing/>
              <w:jc w:val="center"/>
              <w:rPr>
                <w:sz w:val="20"/>
                <w:szCs w:val="20"/>
              </w:rPr>
            </w:pPr>
            <w:r w:rsidRPr="00600288">
              <w:rPr>
                <w:sz w:val="20"/>
                <w:szCs w:val="20"/>
              </w:rPr>
              <w:t xml:space="preserve">От 0,001 до 1; </w:t>
            </w:r>
          </w:p>
          <w:p w14:paraId="0B561AE9" w14:textId="49384B76" w:rsidR="00E2778C" w:rsidRPr="00600288" w:rsidRDefault="00E2778C" w:rsidP="006C0B19">
            <w:pPr>
              <w:pStyle w:val="aff6"/>
              <w:contextualSpacing/>
              <w:jc w:val="center"/>
              <w:rPr>
                <w:sz w:val="20"/>
                <w:szCs w:val="20"/>
              </w:rPr>
            </w:pPr>
            <w:r w:rsidRPr="00600288">
              <w:rPr>
                <w:sz w:val="20"/>
                <w:szCs w:val="20"/>
              </w:rPr>
              <w:t>от 1 до 10</w:t>
            </w:r>
          </w:p>
        </w:tc>
      </w:tr>
      <w:tr w:rsidR="00A84AC1" w14:paraId="51231F87" w14:textId="77777777" w:rsidTr="00A84AC1">
        <w:trPr>
          <w:trHeight w:hRule="exact" w:val="559"/>
          <w:jc w:val="center"/>
        </w:trPr>
        <w:tc>
          <w:tcPr>
            <w:tcW w:w="0" w:type="auto"/>
            <w:tcBorders>
              <w:top w:val="single" w:sz="4" w:space="0" w:color="auto"/>
              <w:left w:val="single" w:sz="4" w:space="0" w:color="auto"/>
            </w:tcBorders>
            <w:vAlign w:val="center"/>
          </w:tcPr>
          <w:p w14:paraId="4DAB3A65" w14:textId="3687FBFE" w:rsidR="00E2778C" w:rsidRPr="00600288" w:rsidRDefault="00E2778C" w:rsidP="00E2778C">
            <w:pPr>
              <w:pStyle w:val="aff6"/>
              <w:contextualSpacing/>
              <w:jc w:val="center"/>
              <w:rPr>
                <w:sz w:val="20"/>
                <w:szCs w:val="20"/>
              </w:rPr>
            </w:pPr>
            <w:r>
              <w:rPr>
                <w:sz w:val="20"/>
                <w:szCs w:val="20"/>
              </w:rPr>
              <w:t>3.</w:t>
            </w:r>
          </w:p>
        </w:tc>
        <w:tc>
          <w:tcPr>
            <w:tcW w:w="0" w:type="auto"/>
            <w:tcBorders>
              <w:top w:val="single" w:sz="4" w:space="0" w:color="auto"/>
              <w:left w:val="single" w:sz="4" w:space="0" w:color="auto"/>
            </w:tcBorders>
            <w:vAlign w:val="center"/>
          </w:tcPr>
          <w:p w14:paraId="6B929BF0" w14:textId="3FEBA1CE" w:rsidR="00E2778C" w:rsidRPr="00600288" w:rsidRDefault="00E2778C" w:rsidP="006C0B19">
            <w:pPr>
              <w:pStyle w:val="aff6"/>
              <w:contextualSpacing/>
              <w:rPr>
                <w:sz w:val="20"/>
                <w:szCs w:val="20"/>
              </w:rPr>
            </w:pPr>
            <w:r w:rsidRPr="00600288">
              <w:rPr>
                <w:sz w:val="20"/>
                <w:szCs w:val="20"/>
              </w:rPr>
              <w:t xml:space="preserve">Пределы допускаемой основной абсолютной погрешности измерений силы переменного тока, </w:t>
            </w:r>
            <w:proofErr w:type="gramStart"/>
            <w:r w:rsidRPr="00600288">
              <w:rPr>
                <w:sz w:val="20"/>
                <w:szCs w:val="20"/>
              </w:rPr>
              <w:t>А</w:t>
            </w:r>
            <w:proofErr w:type="gramEnd"/>
          </w:p>
        </w:tc>
        <w:tc>
          <w:tcPr>
            <w:tcW w:w="0" w:type="auto"/>
            <w:tcBorders>
              <w:top w:val="single" w:sz="4" w:space="0" w:color="auto"/>
              <w:left w:val="single" w:sz="4" w:space="0" w:color="auto"/>
            </w:tcBorders>
            <w:vAlign w:val="center"/>
          </w:tcPr>
          <w:p w14:paraId="727540EB" w14:textId="77777777" w:rsidR="00E2778C" w:rsidRPr="00F876EA" w:rsidRDefault="00E2778C" w:rsidP="006C0B19">
            <w:pPr>
              <w:pStyle w:val="aff6"/>
              <w:contextualSpacing/>
              <w:jc w:val="center"/>
              <w:rPr>
                <w:sz w:val="20"/>
                <w:szCs w:val="20"/>
              </w:rPr>
            </w:pPr>
            <w:r w:rsidRPr="00F876EA">
              <w:rPr>
                <w:sz w:val="20"/>
                <w:szCs w:val="20"/>
              </w:rPr>
              <w:t>Не более ±0,5%</w:t>
            </w:r>
          </w:p>
        </w:tc>
        <w:tc>
          <w:tcPr>
            <w:tcW w:w="0" w:type="auto"/>
            <w:tcBorders>
              <w:top w:val="single" w:sz="4" w:space="0" w:color="auto"/>
              <w:left w:val="single" w:sz="4" w:space="0" w:color="auto"/>
              <w:right w:val="single" w:sz="4" w:space="0" w:color="auto"/>
            </w:tcBorders>
            <w:vAlign w:val="center"/>
          </w:tcPr>
          <w:p w14:paraId="174870FC" w14:textId="77777777" w:rsidR="00E2778C" w:rsidRPr="00600288" w:rsidRDefault="00E2778C" w:rsidP="006C0B19">
            <w:pPr>
              <w:pStyle w:val="aff6"/>
              <w:contextualSpacing/>
              <w:jc w:val="center"/>
              <w:rPr>
                <w:sz w:val="20"/>
                <w:szCs w:val="20"/>
              </w:rPr>
            </w:pPr>
            <w:r w:rsidRPr="00600288">
              <w:rPr>
                <w:sz w:val="20"/>
                <w:szCs w:val="20"/>
              </w:rPr>
              <w:t>±(0,002</w:t>
            </w:r>
            <w:r w:rsidRPr="00600288">
              <w:rPr>
                <w:sz w:val="20"/>
                <w:szCs w:val="20"/>
                <w:lang w:val="en-US"/>
              </w:rPr>
              <w:t>*</w:t>
            </w:r>
            <w:r w:rsidRPr="00600288">
              <w:rPr>
                <w:sz w:val="20"/>
                <w:szCs w:val="20"/>
              </w:rPr>
              <w:t>1х+1е.м.р.)</w:t>
            </w:r>
          </w:p>
        </w:tc>
      </w:tr>
      <w:tr w:rsidR="00A84AC1" w14:paraId="3642AAB1" w14:textId="77777777" w:rsidTr="00A84AC1">
        <w:trPr>
          <w:trHeight w:hRule="exact" w:val="475"/>
          <w:jc w:val="center"/>
        </w:trPr>
        <w:tc>
          <w:tcPr>
            <w:tcW w:w="0" w:type="auto"/>
            <w:tcBorders>
              <w:top w:val="single" w:sz="4" w:space="0" w:color="auto"/>
              <w:left w:val="single" w:sz="4" w:space="0" w:color="auto"/>
              <w:bottom w:val="single" w:sz="4" w:space="0" w:color="auto"/>
            </w:tcBorders>
            <w:vAlign w:val="center"/>
          </w:tcPr>
          <w:p w14:paraId="484979D1" w14:textId="0328F8B0" w:rsidR="00E2778C" w:rsidRPr="00F876EA" w:rsidRDefault="00E2778C" w:rsidP="00E2778C">
            <w:pPr>
              <w:pStyle w:val="aff6"/>
              <w:contextualSpacing/>
              <w:jc w:val="center"/>
              <w:rPr>
                <w:sz w:val="20"/>
                <w:szCs w:val="20"/>
              </w:rPr>
            </w:pPr>
            <w:r>
              <w:rPr>
                <w:sz w:val="20"/>
                <w:szCs w:val="20"/>
              </w:rPr>
              <w:t>4.</w:t>
            </w:r>
          </w:p>
        </w:tc>
        <w:tc>
          <w:tcPr>
            <w:tcW w:w="0" w:type="auto"/>
            <w:tcBorders>
              <w:top w:val="single" w:sz="4" w:space="0" w:color="auto"/>
              <w:left w:val="single" w:sz="4" w:space="0" w:color="auto"/>
              <w:bottom w:val="single" w:sz="4" w:space="0" w:color="auto"/>
            </w:tcBorders>
            <w:vAlign w:val="center"/>
          </w:tcPr>
          <w:p w14:paraId="5150BB78" w14:textId="3CEC175F" w:rsidR="00E2778C" w:rsidRPr="00F876EA" w:rsidRDefault="00E2778C" w:rsidP="006840C6">
            <w:pPr>
              <w:pStyle w:val="aff6"/>
              <w:contextualSpacing/>
              <w:rPr>
                <w:sz w:val="20"/>
                <w:szCs w:val="20"/>
              </w:rPr>
            </w:pPr>
            <w:r w:rsidRPr="00F876EA">
              <w:rPr>
                <w:sz w:val="20"/>
                <w:szCs w:val="20"/>
              </w:rPr>
              <w:t>Диапазон измерений активной мощности, при коэффициенте мощности не менее 0,8; Вт</w:t>
            </w:r>
          </w:p>
        </w:tc>
        <w:tc>
          <w:tcPr>
            <w:tcW w:w="0" w:type="auto"/>
            <w:tcBorders>
              <w:top w:val="single" w:sz="4" w:space="0" w:color="auto"/>
              <w:left w:val="single" w:sz="4" w:space="0" w:color="auto"/>
              <w:bottom w:val="single" w:sz="4" w:space="0" w:color="auto"/>
            </w:tcBorders>
            <w:vAlign w:val="center"/>
          </w:tcPr>
          <w:p w14:paraId="2134D25F" w14:textId="77777777" w:rsidR="00E2778C" w:rsidRPr="00F876EA" w:rsidRDefault="00E2778C" w:rsidP="006840C6">
            <w:pPr>
              <w:pStyle w:val="aff6"/>
              <w:contextualSpacing/>
              <w:jc w:val="center"/>
              <w:rPr>
                <w:sz w:val="20"/>
                <w:szCs w:val="20"/>
              </w:rPr>
            </w:pPr>
            <w:r w:rsidRPr="00F876EA">
              <w:rPr>
                <w:sz w:val="20"/>
                <w:szCs w:val="20"/>
              </w:rPr>
              <w:t>От 1 до 2000</w:t>
            </w:r>
          </w:p>
        </w:tc>
        <w:tc>
          <w:tcPr>
            <w:tcW w:w="0" w:type="auto"/>
            <w:tcBorders>
              <w:top w:val="single" w:sz="4" w:space="0" w:color="auto"/>
              <w:left w:val="single" w:sz="4" w:space="0" w:color="auto"/>
              <w:bottom w:val="single" w:sz="4" w:space="0" w:color="auto"/>
              <w:right w:val="single" w:sz="4" w:space="0" w:color="auto"/>
            </w:tcBorders>
            <w:vAlign w:val="center"/>
          </w:tcPr>
          <w:p w14:paraId="02774FF2" w14:textId="77777777" w:rsidR="00E2778C" w:rsidRPr="00F876EA" w:rsidRDefault="00E2778C" w:rsidP="006840C6">
            <w:pPr>
              <w:pStyle w:val="aff6"/>
              <w:contextualSpacing/>
              <w:jc w:val="center"/>
              <w:rPr>
                <w:sz w:val="20"/>
                <w:szCs w:val="20"/>
              </w:rPr>
            </w:pPr>
            <w:r w:rsidRPr="00F876EA">
              <w:rPr>
                <w:sz w:val="20"/>
                <w:szCs w:val="20"/>
              </w:rPr>
              <w:t>От 0,1 до 4000,0</w:t>
            </w:r>
          </w:p>
        </w:tc>
      </w:tr>
      <w:tr w:rsidR="00A84AC1" w14:paraId="0503FF14" w14:textId="77777777" w:rsidTr="00A84AC1">
        <w:trPr>
          <w:trHeight w:hRule="exact" w:val="475"/>
          <w:jc w:val="center"/>
        </w:trPr>
        <w:tc>
          <w:tcPr>
            <w:tcW w:w="0" w:type="auto"/>
            <w:tcBorders>
              <w:top w:val="single" w:sz="4" w:space="0" w:color="auto"/>
              <w:left w:val="single" w:sz="4" w:space="0" w:color="auto"/>
              <w:bottom w:val="single" w:sz="4" w:space="0" w:color="auto"/>
            </w:tcBorders>
            <w:vAlign w:val="center"/>
          </w:tcPr>
          <w:p w14:paraId="5168BC2F" w14:textId="0840A93A" w:rsidR="00E2778C" w:rsidRPr="00F876EA" w:rsidRDefault="00E2778C" w:rsidP="00E2778C">
            <w:pPr>
              <w:pStyle w:val="aff6"/>
              <w:contextualSpacing/>
              <w:jc w:val="center"/>
              <w:rPr>
                <w:sz w:val="20"/>
                <w:szCs w:val="20"/>
              </w:rPr>
            </w:pPr>
            <w:r>
              <w:rPr>
                <w:sz w:val="20"/>
                <w:szCs w:val="20"/>
              </w:rPr>
              <w:t>5.</w:t>
            </w:r>
          </w:p>
        </w:tc>
        <w:tc>
          <w:tcPr>
            <w:tcW w:w="0" w:type="auto"/>
            <w:tcBorders>
              <w:top w:val="single" w:sz="4" w:space="0" w:color="auto"/>
              <w:left w:val="single" w:sz="4" w:space="0" w:color="auto"/>
              <w:bottom w:val="single" w:sz="4" w:space="0" w:color="auto"/>
            </w:tcBorders>
            <w:vAlign w:val="center"/>
          </w:tcPr>
          <w:p w14:paraId="584D3D54" w14:textId="45D32CC1" w:rsidR="00E2778C" w:rsidRPr="00F876EA" w:rsidRDefault="00E2778C" w:rsidP="006840C6">
            <w:pPr>
              <w:pStyle w:val="aff6"/>
              <w:contextualSpacing/>
              <w:rPr>
                <w:sz w:val="20"/>
                <w:szCs w:val="20"/>
              </w:rPr>
            </w:pPr>
            <w:r w:rsidRPr="00F876EA">
              <w:rPr>
                <w:sz w:val="20"/>
                <w:szCs w:val="20"/>
              </w:rPr>
              <w:t>Диапазон измерений электрического сопротивления постоянному току, Ом</w:t>
            </w:r>
          </w:p>
        </w:tc>
        <w:tc>
          <w:tcPr>
            <w:tcW w:w="0" w:type="auto"/>
            <w:tcBorders>
              <w:top w:val="single" w:sz="4" w:space="0" w:color="auto"/>
              <w:left w:val="single" w:sz="4" w:space="0" w:color="auto"/>
              <w:bottom w:val="single" w:sz="4" w:space="0" w:color="auto"/>
            </w:tcBorders>
            <w:vAlign w:val="center"/>
          </w:tcPr>
          <w:p w14:paraId="26369CF4" w14:textId="77777777" w:rsidR="00E2778C" w:rsidRPr="00F876EA" w:rsidRDefault="00E2778C" w:rsidP="006840C6">
            <w:pPr>
              <w:pStyle w:val="aff6"/>
              <w:contextualSpacing/>
              <w:jc w:val="center"/>
              <w:rPr>
                <w:sz w:val="20"/>
                <w:szCs w:val="20"/>
              </w:rPr>
            </w:pPr>
            <w:r w:rsidRPr="00F876EA">
              <w:rPr>
                <w:sz w:val="20"/>
                <w:szCs w:val="20"/>
              </w:rPr>
              <w:t>0,00005-1999</w:t>
            </w:r>
          </w:p>
        </w:tc>
        <w:tc>
          <w:tcPr>
            <w:tcW w:w="0" w:type="auto"/>
            <w:tcBorders>
              <w:top w:val="single" w:sz="4" w:space="0" w:color="auto"/>
              <w:left w:val="single" w:sz="4" w:space="0" w:color="auto"/>
              <w:bottom w:val="single" w:sz="4" w:space="0" w:color="auto"/>
              <w:right w:val="single" w:sz="4" w:space="0" w:color="auto"/>
            </w:tcBorders>
            <w:vAlign w:val="center"/>
          </w:tcPr>
          <w:p w14:paraId="18300387" w14:textId="77777777" w:rsidR="00E2778C" w:rsidRPr="00F876EA" w:rsidRDefault="00E2778C" w:rsidP="006840C6">
            <w:pPr>
              <w:pStyle w:val="aff6"/>
              <w:contextualSpacing/>
              <w:jc w:val="center"/>
              <w:rPr>
                <w:sz w:val="20"/>
                <w:szCs w:val="20"/>
              </w:rPr>
            </w:pPr>
            <w:r w:rsidRPr="00F876EA">
              <w:rPr>
                <w:sz w:val="20"/>
                <w:szCs w:val="20"/>
              </w:rPr>
              <w:t>От 0,001 до 1900,000</w:t>
            </w:r>
          </w:p>
        </w:tc>
      </w:tr>
    </w:tbl>
    <w:p w14:paraId="24136DF7" w14:textId="77777777" w:rsidR="00F078B4" w:rsidRDefault="00F078B4" w:rsidP="00C34632">
      <w:pPr>
        <w:ind w:firstLine="567"/>
        <w:jc w:val="both"/>
      </w:pPr>
    </w:p>
    <w:p w14:paraId="5CD97DF9" w14:textId="186029CB" w:rsidR="00F078B4" w:rsidRDefault="00F34817" w:rsidP="00F34817">
      <w:pPr>
        <w:ind w:firstLine="567"/>
        <w:jc w:val="both"/>
        <w:rPr>
          <w:b/>
          <w:bCs/>
        </w:rPr>
      </w:pPr>
      <w:r>
        <w:t xml:space="preserve">2.2. В ходе контрольного мероприятия отмечено, что заявки на участие в открытом аукционе, поданные ЗАО ТТЦ «Ламинат» и ИП </w:t>
      </w:r>
      <w:r w:rsidR="005B163A">
        <w:t>**</w:t>
      </w:r>
      <w:r>
        <w:t xml:space="preserve">, включают коммерческое предложение на поставку </w:t>
      </w:r>
      <w:r w:rsidRPr="009772CC">
        <w:t>Измерител</w:t>
      </w:r>
      <w:r>
        <w:t>я</w:t>
      </w:r>
      <w:r w:rsidRPr="009772CC">
        <w:t xml:space="preserve"> параметров силовых трансформаторов Молния – К540-3</w:t>
      </w:r>
      <w:r>
        <w:t xml:space="preserve">, содержащие </w:t>
      </w:r>
      <w:r w:rsidRPr="004D3D24">
        <w:t xml:space="preserve">наименование производителя и страны происхождения – </w:t>
      </w:r>
      <w:r w:rsidRPr="00F34817">
        <w:rPr>
          <w:b/>
          <w:bCs/>
        </w:rPr>
        <w:t>ООО «ВКФ Молния», г Харьков, Украина.</w:t>
      </w:r>
    </w:p>
    <w:p w14:paraId="4B66119C" w14:textId="51D1F088" w:rsidR="00F34817" w:rsidRDefault="00A84AC1" w:rsidP="00F34817">
      <w:pPr>
        <w:ind w:firstLine="567"/>
        <w:jc w:val="both"/>
      </w:pPr>
      <w:r>
        <w:t>При этом</w:t>
      </w:r>
      <w:r w:rsidR="00F34817">
        <w:t>, в состав заявки ЗАО ТТЦ «Ламинат» включены:</w:t>
      </w:r>
    </w:p>
    <w:p w14:paraId="20B7756A" w14:textId="7D20C7F1" w:rsidR="00F34817" w:rsidRDefault="00F34817" w:rsidP="00F34817">
      <w:pPr>
        <w:ind w:firstLine="567"/>
        <w:jc w:val="both"/>
      </w:pPr>
      <w:r>
        <w:t xml:space="preserve">1) Декларация о соответствии </w:t>
      </w:r>
      <w:r w:rsidRPr="00F34817">
        <w:t>Измерителя параметров силовых трансформаторов Молния – К540-3</w:t>
      </w:r>
      <w:r>
        <w:t xml:space="preserve">, произведенного </w:t>
      </w:r>
      <w:r w:rsidRPr="00F34817">
        <w:rPr>
          <w:b/>
          <w:bCs/>
        </w:rPr>
        <w:t>ООО «Молния-Белгород», Российская Федерация</w:t>
      </w:r>
      <w:r>
        <w:t>;</w:t>
      </w:r>
    </w:p>
    <w:p w14:paraId="31FEF9F7" w14:textId="0FB82666" w:rsidR="00F34817" w:rsidRPr="00F34817" w:rsidRDefault="00F34817" w:rsidP="00F34817">
      <w:pPr>
        <w:ind w:firstLine="567"/>
        <w:jc w:val="both"/>
      </w:pPr>
      <w:r>
        <w:t xml:space="preserve">2) Описание типа СИ (Приложение к свидетельству об утверждении типа СИ № 72280 обетования, произведенного </w:t>
      </w:r>
      <w:r w:rsidRPr="00F34817">
        <w:rPr>
          <w:b/>
          <w:bCs/>
        </w:rPr>
        <w:t>ООО «Молния-Белгород», Российская Федерация</w:t>
      </w:r>
      <w:r>
        <w:t>;</w:t>
      </w:r>
    </w:p>
    <w:p w14:paraId="2CF7F57C" w14:textId="30B0E468" w:rsidR="00F078B4" w:rsidRDefault="00A84AC1" w:rsidP="00C34632">
      <w:pPr>
        <w:ind w:firstLine="567"/>
        <w:jc w:val="both"/>
      </w:pPr>
      <w:r>
        <w:t xml:space="preserve">3) Измерители параметров силовых трансформаторов </w:t>
      </w:r>
      <w:r w:rsidRPr="00F34817">
        <w:t>Молния – К540-3</w:t>
      </w:r>
      <w:r>
        <w:t xml:space="preserve"> (Методика поверки) ИЦРМ-МП-131-18, предусматривающая методы и средства проведения поверок</w:t>
      </w:r>
      <w:r w:rsidRPr="00A84AC1">
        <w:t xml:space="preserve"> </w:t>
      </w:r>
      <w:r>
        <w:t xml:space="preserve">измерителей параметров силовых трансформаторов </w:t>
      </w:r>
      <w:r w:rsidRPr="00F34817">
        <w:t>Молния – К540-3</w:t>
      </w:r>
      <w:r>
        <w:t xml:space="preserve">, изготавливаемых </w:t>
      </w:r>
      <w:r w:rsidRPr="00F34817">
        <w:rPr>
          <w:b/>
          <w:bCs/>
        </w:rPr>
        <w:t xml:space="preserve">ООО «Молния-Белгород», </w:t>
      </w:r>
      <w:r>
        <w:rPr>
          <w:b/>
          <w:bCs/>
        </w:rPr>
        <w:t xml:space="preserve">г. Белгород, </w:t>
      </w:r>
      <w:r w:rsidRPr="00F34817">
        <w:rPr>
          <w:b/>
          <w:bCs/>
        </w:rPr>
        <w:t>Российская Федерация</w:t>
      </w:r>
      <w:r>
        <w:t>.</w:t>
      </w:r>
    </w:p>
    <w:p w14:paraId="186FA75F" w14:textId="064E79FD" w:rsidR="00A84AC1" w:rsidRDefault="00A84AC1" w:rsidP="00C34632">
      <w:pPr>
        <w:ind w:firstLine="567"/>
        <w:jc w:val="both"/>
      </w:pPr>
      <w:r>
        <w:t>В состав заявки</w:t>
      </w:r>
      <w:r w:rsidRPr="00A84AC1">
        <w:t xml:space="preserve"> </w:t>
      </w:r>
      <w:r>
        <w:t xml:space="preserve">ИП </w:t>
      </w:r>
      <w:r w:rsidR="005B163A">
        <w:t>**:</w:t>
      </w:r>
    </w:p>
    <w:p w14:paraId="16B7D7DA" w14:textId="23584ED2" w:rsidR="00065B0B" w:rsidRDefault="00CA1018" w:rsidP="00CA1018">
      <w:pPr>
        <w:ind w:firstLine="567"/>
        <w:jc w:val="both"/>
      </w:pPr>
      <w:r>
        <w:t xml:space="preserve">1) </w:t>
      </w:r>
      <w:r w:rsidR="00065B0B">
        <w:t>включен текстовый документ «</w:t>
      </w:r>
      <w:r w:rsidR="00B944F7">
        <w:t>Паспорт Руководство по эксплуатации К540-01-1.10.00.00РЭ (</w:t>
      </w:r>
      <w:r>
        <w:t xml:space="preserve">Измеритель параметров силовых трансформаторов </w:t>
      </w:r>
      <w:r w:rsidRPr="00F34817">
        <w:t>К540-3</w:t>
      </w:r>
      <w:r>
        <w:t>)</w:t>
      </w:r>
      <w:r w:rsidR="00065B0B">
        <w:t>»</w:t>
      </w:r>
      <w:r w:rsidR="00B944F7">
        <w:t xml:space="preserve"> не позволяющий </w:t>
      </w:r>
      <w:r w:rsidR="00065B0B">
        <w:t xml:space="preserve">идентифицировать происхождение товара, а также </w:t>
      </w:r>
      <w:r w:rsidR="00065B0B" w:rsidRPr="00065B0B">
        <w:t>подтвер</w:t>
      </w:r>
      <w:r w:rsidR="00065B0B">
        <w:t>дить</w:t>
      </w:r>
      <w:r w:rsidR="00065B0B" w:rsidRPr="00065B0B">
        <w:t xml:space="preserve"> соответствие этого объекта требованиям, установленным документацией об открытом аукционе</w:t>
      </w:r>
      <w:r w:rsidR="00065B0B">
        <w:t>.</w:t>
      </w:r>
    </w:p>
    <w:p w14:paraId="68997CF7" w14:textId="6713FB6C" w:rsidR="00CA1018" w:rsidRDefault="00065B0B" w:rsidP="00065B0B">
      <w:pPr>
        <w:ind w:firstLine="567"/>
        <w:jc w:val="both"/>
      </w:pPr>
      <w:r>
        <w:t xml:space="preserve">2) не включен Сертификат соответствия утвержденному типу средств измерения и иные документы, </w:t>
      </w:r>
      <w:r w:rsidRPr="00065B0B">
        <w:t>подтверждающи</w:t>
      </w:r>
      <w:r>
        <w:t>е</w:t>
      </w:r>
      <w:r w:rsidRPr="00065B0B">
        <w:t xml:space="preserve"> соответствие этого объекта требованиям, установленным документацией об открытом аукционе</w:t>
      </w:r>
      <w:r>
        <w:t>.</w:t>
      </w:r>
    </w:p>
    <w:p w14:paraId="2675D168" w14:textId="03EAB541" w:rsidR="00C34632" w:rsidRDefault="00B3215D" w:rsidP="00C34632">
      <w:pPr>
        <w:ind w:firstLine="567"/>
        <w:jc w:val="both"/>
      </w:pPr>
      <w:r>
        <w:t>Таким образом</w:t>
      </w:r>
      <w:r w:rsidR="00C34632">
        <w:t>, признав заявк</w:t>
      </w:r>
      <w:r>
        <w:t>и</w:t>
      </w:r>
      <w:r w:rsidR="00C34632">
        <w:t xml:space="preserve"> </w:t>
      </w:r>
      <w:r>
        <w:t>ЗАО ТТЦ «Ламинат»</w:t>
      </w:r>
      <w:r w:rsidRPr="00B3215D">
        <w:t xml:space="preserve"> </w:t>
      </w:r>
      <w:r>
        <w:t xml:space="preserve">и ИП </w:t>
      </w:r>
      <w:r w:rsidR="005B163A">
        <w:t>**</w:t>
      </w:r>
      <w:r>
        <w:t xml:space="preserve"> </w:t>
      </w:r>
      <w:r w:rsidR="00C34632">
        <w:t>на участие в открытом аукционе надлежащ</w:t>
      </w:r>
      <w:r>
        <w:t>ими</w:t>
      </w:r>
      <w:r w:rsidR="00C34632">
        <w:t xml:space="preserve"> и допустив данн</w:t>
      </w:r>
      <w:r>
        <w:t>ых</w:t>
      </w:r>
      <w:r w:rsidR="00C34632">
        <w:t xml:space="preserve"> участник</w:t>
      </w:r>
      <w:r>
        <w:t>ов</w:t>
      </w:r>
      <w:r w:rsidR="00C34632">
        <w:t xml:space="preserve"> закупки ко второму этапу открытого аукциона, комиссией </w:t>
      </w:r>
      <w:r w:rsidRPr="00B3215D">
        <w:t xml:space="preserve">ГУП «Институт технического регулирования и метрологии», </w:t>
      </w:r>
      <w:r w:rsidR="00C34632">
        <w:t>нарушены требования стат</w:t>
      </w:r>
      <w:r>
        <w:t>ей 38,</w:t>
      </w:r>
      <w:r w:rsidR="00C34632">
        <w:t xml:space="preserve"> 39 Закона о закупках.</w:t>
      </w:r>
    </w:p>
    <w:p w14:paraId="10EF41E0" w14:textId="77777777" w:rsidR="00C34632" w:rsidRDefault="00C34632" w:rsidP="00C34632">
      <w:pPr>
        <w:ind w:firstLine="567"/>
        <w:jc w:val="both"/>
      </w:pPr>
    </w:p>
    <w:p w14:paraId="1735D061" w14:textId="67E90F1E" w:rsidR="009F2638" w:rsidRPr="0036022C" w:rsidRDefault="00FD578D" w:rsidP="009F2638">
      <w:pPr>
        <w:pStyle w:val="ae"/>
        <w:ind w:firstLine="567"/>
        <w:jc w:val="both"/>
        <w:rPr>
          <w:rFonts w:ascii="Times New Roman" w:hAnsi="Times New Roman" w:cs="Times New Roman"/>
          <w:sz w:val="24"/>
          <w:szCs w:val="24"/>
        </w:rPr>
      </w:pPr>
      <w:r w:rsidRPr="001A7126">
        <w:rPr>
          <w:rFonts w:ascii="Times New Roman" w:hAnsi="Times New Roman" w:cs="Times New Roman"/>
          <w:sz w:val="24"/>
          <w:szCs w:val="24"/>
        </w:rPr>
        <w:t>Учитывая вышеизложен</w:t>
      </w:r>
      <w:r w:rsidR="00D6490A" w:rsidRPr="001A7126">
        <w:rPr>
          <w:rFonts w:ascii="Times New Roman" w:hAnsi="Times New Roman" w:cs="Times New Roman"/>
          <w:sz w:val="24"/>
          <w:szCs w:val="24"/>
        </w:rPr>
        <w:t>н</w:t>
      </w:r>
      <w:r w:rsidRPr="001A7126">
        <w:rPr>
          <w:rFonts w:ascii="Times New Roman" w:hAnsi="Times New Roman" w:cs="Times New Roman"/>
          <w:sz w:val="24"/>
          <w:szCs w:val="24"/>
        </w:rPr>
        <w:t>ое</w:t>
      </w:r>
      <w:r w:rsidR="00D6490A" w:rsidRPr="001A7126">
        <w:rPr>
          <w:rFonts w:ascii="Times New Roman" w:hAnsi="Times New Roman" w:cs="Times New Roman"/>
          <w:sz w:val="24"/>
          <w:szCs w:val="24"/>
        </w:rPr>
        <w:t>,</w:t>
      </w:r>
      <w:r w:rsidRPr="001A7126">
        <w:rPr>
          <w:rFonts w:ascii="Times New Roman" w:hAnsi="Times New Roman" w:cs="Times New Roman"/>
          <w:sz w:val="24"/>
          <w:szCs w:val="24"/>
        </w:rPr>
        <w:t xml:space="preserve"> </w:t>
      </w:r>
      <w:r w:rsidR="00B3215D" w:rsidRPr="00B3215D">
        <w:rPr>
          <w:rFonts w:ascii="Times New Roman" w:eastAsia="Calibri" w:hAnsi="Times New Roman" w:cs="Times New Roman"/>
          <w:sz w:val="24"/>
          <w:szCs w:val="24"/>
        </w:rPr>
        <w:t>комиссией ГУП «Институт технического регулирования и метрологии»</w:t>
      </w:r>
      <w:r w:rsidR="005A53DB" w:rsidRPr="001A7126">
        <w:rPr>
          <w:rFonts w:ascii="Times New Roman" w:hAnsi="Times New Roman" w:cs="Times New Roman"/>
          <w:color w:val="000000"/>
          <w:sz w:val="24"/>
          <w:szCs w:val="24"/>
        </w:rPr>
        <w:t xml:space="preserve"> </w:t>
      </w:r>
      <w:r w:rsidR="00EB6F73" w:rsidRPr="001A7126">
        <w:rPr>
          <w:rFonts w:ascii="Times New Roman" w:hAnsi="Times New Roman" w:cs="Times New Roman"/>
          <w:color w:val="000000" w:themeColor="text1"/>
          <w:sz w:val="24"/>
          <w:szCs w:val="24"/>
        </w:rPr>
        <w:t>нарушены требования, установленные статьями</w:t>
      </w:r>
      <w:r w:rsidR="00B971DA" w:rsidRPr="001A7126">
        <w:rPr>
          <w:rFonts w:ascii="Times New Roman" w:hAnsi="Times New Roman" w:cs="Times New Roman"/>
          <w:color w:val="000000" w:themeColor="text1"/>
          <w:sz w:val="24"/>
          <w:szCs w:val="24"/>
        </w:rPr>
        <w:t xml:space="preserve"> </w:t>
      </w:r>
      <w:r w:rsidR="00B3215D" w:rsidRPr="00B3215D">
        <w:rPr>
          <w:rFonts w:ascii="Times New Roman" w:hAnsi="Times New Roman" w:cs="Times New Roman"/>
          <w:color w:val="000000" w:themeColor="text1"/>
          <w:sz w:val="24"/>
          <w:szCs w:val="24"/>
        </w:rPr>
        <w:t xml:space="preserve">38, 39 </w:t>
      </w:r>
      <w:r w:rsidR="00EB6F73" w:rsidRPr="001A7126">
        <w:rPr>
          <w:rFonts w:ascii="Times New Roman" w:eastAsia="Calibri" w:hAnsi="Times New Roman" w:cs="Times New Roman"/>
          <w:color w:val="000000" w:themeColor="text1"/>
          <w:sz w:val="24"/>
          <w:szCs w:val="24"/>
        </w:rPr>
        <w:t>Закона Приднестровской Молдавской Республики от 26 ноября 2018 года № 318-З-VI «О закупках в Приднестровской</w:t>
      </w:r>
      <w:r w:rsidR="00EB6F73" w:rsidRPr="00CB22C2">
        <w:rPr>
          <w:rFonts w:ascii="Times New Roman" w:eastAsia="Calibri" w:hAnsi="Times New Roman" w:cs="Times New Roman"/>
          <w:color w:val="000000" w:themeColor="text1"/>
          <w:sz w:val="24"/>
          <w:szCs w:val="24"/>
        </w:rPr>
        <w:t xml:space="preserve"> Молдавской Республике» (САЗ 18-48)</w:t>
      </w:r>
      <w:r w:rsidR="004F1148" w:rsidRPr="004F1148">
        <w:rPr>
          <w:rFonts w:ascii="Times New Roman" w:hAnsi="Times New Roman" w:cs="Times New Roman"/>
          <w:color w:val="000000" w:themeColor="text1"/>
          <w:sz w:val="24"/>
          <w:szCs w:val="24"/>
        </w:rPr>
        <w:t>.</w:t>
      </w:r>
    </w:p>
    <w:p w14:paraId="0687E7FE" w14:textId="77777777" w:rsidR="00482828" w:rsidRPr="0039711C" w:rsidRDefault="00482828" w:rsidP="00415034">
      <w:pPr>
        <w:widowControl w:val="0"/>
        <w:jc w:val="both"/>
        <w:rPr>
          <w:color w:val="000000" w:themeColor="text1"/>
          <w:sz w:val="16"/>
        </w:rPr>
      </w:pPr>
    </w:p>
    <w:p w14:paraId="543EF3C2" w14:textId="5E382127" w:rsidR="00386A1F" w:rsidRPr="005B163A" w:rsidRDefault="00510DE9" w:rsidP="005B163A">
      <w:pPr>
        <w:widowControl w:val="0"/>
        <w:tabs>
          <w:tab w:val="left" w:leader="underscore" w:pos="5390"/>
        </w:tabs>
        <w:ind w:firstLine="567"/>
        <w:jc w:val="both"/>
      </w:pPr>
      <w:r w:rsidRPr="0036022C">
        <w:rPr>
          <w:b/>
          <w:color w:val="000000" w:themeColor="text1"/>
        </w:rPr>
        <w:t>3. Предписание (представление) по устранению выявленных нарушений и срок их устранения:</w:t>
      </w:r>
      <w:r w:rsidRPr="0036022C">
        <w:rPr>
          <w:color w:val="000000" w:themeColor="text1"/>
        </w:rPr>
        <w:t xml:space="preserve"> Предписание от </w:t>
      </w:r>
      <w:r w:rsidR="00E74C0F">
        <w:rPr>
          <w:color w:val="000000" w:themeColor="text1"/>
        </w:rPr>
        <w:t>7</w:t>
      </w:r>
      <w:r w:rsidR="000F6642" w:rsidRPr="0036022C">
        <w:rPr>
          <w:color w:val="000000" w:themeColor="text1"/>
        </w:rPr>
        <w:t xml:space="preserve"> </w:t>
      </w:r>
      <w:r w:rsidR="00B3215D">
        <w:rPr>
          <w:color w:val="000000" w:themeColor="text1"/>
        </w:rPr>
        <w:t>августа</w:t>
      </w:r>
      <w:r w:rsidR="004471D6" w:rsidRPr="0036022C">
        <w:rPr>
          <w:color w:val="000000" w:themeColor="text1"/>
        </w:rPr>
        <w:t xml:space="preserve"> </w:t>
      </w:r>
      <w:r w:rsidRPr="0036022C">
        <w:rPr>
          <w:color w:val="000000" w:themeColor="text1"/>
        </w:rPr>
        <w:t>202</w:t>
      </w:r>
      <w:r w:rsidR="00B3215D">
        <w:rPr>
          <w:color w:val="000000" w:themeColor="text1"/>
        </w:rPr>
        <w:t>5</w:t>
      </w:r>
      <w:r w:rsidRPr="0036022C">
        <w:rPr>
          <w:color w:val="000000" w:themeColor="text1"/>
        </w:rPr>
        <w:t xml:space="preserve"> года № 01-29/</w:t>
      </w:r>
      <w:r w:rsidR="00E74C0F">
        <w:rPr>
          <w:color w:val="000000" w:themeColor="text1"/>
        </w:rPr>
        <w:t>24</w:t>
      </w:r>
      <w:r w:rsidR="00E82BE8" w:rsidRPr="0036022C">
        <w:rPr>
          <w:color w:val="000000" w:themeColor="text1"/>
        </w:rPr>
        <w:t xml:space="preserve"> </w:t>
      </w:r>
      <w:r w:rsidRPr="0036022C">
        <w:rPr>
          <w:color w:val="000000" w:themeColor="text1"/>
        </w:rPr>
        <w:t xml:space="preserve">со сроком устранения выявленных нарушений, </w:t>
      </w:r>
      <w:r w:rsidRPr="0036022C">
        <w:t>указанным в Предписании.</w:t>
      </w:r>
    </w:p>
    <w:sectPr w:rsidR="00386A1F" w:rsidRPr="005B163A" w:rsidSect="00386A1F">
      <w:headerReference w:type="default" r:id="rId11"/>
      <w:footerReference w:type="default" r:id="rId12"/>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0248E" w14:textId="77777777" w:rsidR="00CF3FE7" w:rsidRDefault="00CF3FE7" w:rsidP="00436AA9">
      <w:r>
        <w:separator/>
      </w:r>
    </w:p>
  </w:endnote>
  <w:endnote w:type="continuationSeparator" w:id="0">
    <w:p w14:paraId="496E3394" w14:textId="77777777" w:rsidR="00CF3FE7" w:rsidRDefault="00CF3FE7"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11892" w14:textId="77777777" w:rsidR="00823B7C" w:rsidRPr="00667082" w:rsidRDefault="00823B7C">
    <w:pPr>
      <w:pStyle w:val="af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B9174" w14:textId="77777777" w:rsidR="00CF3FE7" w:rsidRDefault="00CF3FE7" w:rsidP="00436AA9">
      <w:r>
        <w:separator/>
      </w:r>
    </w:p>
  </w:footnote>
  <w:footnote w:type="continuationSeparator" w:id="0">
    <w:p w14:paraId="35CB3445" w14:textId="77777777" w:rsidR="00CF3FE7" w:rsidRDefault="00CF3FE7" w:rsidP="00436AA9">
      <w:r>
        <w:continuationSeparator/>
      </w:r>
    </w:p>
  </w:footnote>
  <w:footnote w:id="1">
    <w:p w14:paraId="1356803E" w14:textId="4B08BF95" w:rsidR="006C0B19" w:rsidRDefault="006C0B19">
      <w:pPr>
        <w:pStyle w:val="af0"/>
      </w:pPr>
      <w:r>
        <w:rPr>
          <w:rStyle w:val="af4"/>
        </w:rPr>
        <w:footnoteRef/>
      </w:r>
      <w:r>
        <w:t xml:space="preserve"> </w:t>
      </w:r>
      <w:r w:rsidRPr="006C0B19">
        <w:rPr>
          <w:rFonts w:ascii="Times New Roman" w:hAnsi="Times New Roman"/>
        </w:rPr>
        <w:t>https://molnia.kh.ua/ru/goods/izmeritel-parametrov-silovyh-transformatorov-k540-3/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9126" w14:textId="77777777" w:rsidR="00823B7C" w:rsidRPr="00F311C6" w:rsidRDefault="00823B7C">
    <w:pPr>
      <w:pStyle w:val="af8"/>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2129FA">
      <w:rPr>
        <w:noProof/>
        <w:sz w:val="22"/>
        <w:szCs w:val="22"/>
      </w:rPr>
      <w:t>8</w:t>
    </w:r>
    <w:r w:rsidRPr="00F311C6">
      <w:rPr>
        <w:sz w:val="22"/>
        <w:szCs w:val="22"/>
      </w:rPr>
      <w:fldChar w:fldCharType="end"/>
    </w:r>
  </w:p>
  <w:p w14:paraId="329B0AE5" w14:textId="77777777" w:rsidR="00823B7C" w:rsidRPr="008E57FA" w:rsidRDefault="00823B7C">
    <w:pPr>
      <w:pStyle w:val="af8"/>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6BB5"/>
    <w:multiLevelType w:val="hybridMultilevel"/>
    <w:tmpl w:val="C1FC750E"/>
    <w:lvl w:ilvl="0" w:tplc="E982DEF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2865219"/>
    <w:multiLevelType w:val="hybridMultilevel"/>
    <w:tmpl w:val="32986C4C"/>
    <w:lvl w:ilvl="0" w:tplc="EB884F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7D5088E"/>
    <w:multiLevelType w:val="hybridMultilevel"/>
    <w:tmpl w:val="D0FC13FE"/>
    <w:lvl w:ilvl="0" w:tplc="37227138">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1B611259"/>
    <w:multiLevelType w:val="hybridMultilevel"/>
    <w:tmpl w:val="1BBC8396"/>
    <w:lvl w:ilvl="0" w:tplc="5740CE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FC631C2"/>
    <w:multiLevelType w:val="multilevel"/>
    <w:tmpl w:val="926016D8"/>
    <w:lvl w:ilvl="0">
      <w:start w:val="1"/>
      <w:numFmt w:val="decimal"/>
      <w:lvlText w:val="%1."/>
      <w:lvlJc w:val="left"/>
      <w:pPr>
        <w:ind w:left="720" w:hanging="360"/>
      </w:p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20A501F1"/>
    <w:multiLevelType w:val="hybridMultilevel"/>
    <w:tmpl w:val="3B28BCE8"/>
    <w:lvl w:ilvl="0" w:tplc="8E40AF62">
      <w:start w:val="1"/>
      <w:numFmt w:val="decimal"/>
      <w:lvlText w:val="%1."/>
      <w:lvlJc w:val="left"/>
      <w:pPr>
        <w:ind w:left="119" w:hanging="317"/>
      </w:pPr>
      <w:rPr>
        <w:rFonts w:ascii="Times New Roman" w:eastAsia="Times New Roman" w:hAnsi="Times New Roman" w:cs="Times New Roman" w:hint="default"/>
        <w:b w:val="0"/>
        <w:bCs w:val="0"/>
        <w:i w:val="0"/>
        <w:iCs w:val="0"/>
        <w:w w:val="99"/>
        <w:sz w:val="28"/>
        <w:szCs w:val="28"/>
        <w:lang w:val="ru-RU" w:eastAsia="en-US" w:bidi="ar-SA"/>
      </w:rPr>
    </w:lvl>
    <w:lvl w:ilvl="1" w:tplc="D668FC72">
      <w:numFmt w:val="bullet"/>
      <w:lvlText w:val="•"/>
      <w:lvlJc w:val="left"/>
      <w:pPr>
        <w:ind w:left="1094" w:hanging="317"/>
      </w:pPr>
      <w:rPr>
        <w:lang w:val="ru-RU" w:eastAsia="en-US" w:bidi="ar-SA"/>
      </w:rPr>
    </w:lvl>
    <w:lvl w:ilvl="2" w:tplc="6CF0D34A">
      <w:numFmt w:val="bullet"/>
      <w:lvlText w:val="•"/>
      <w:lvlJc w:val="left"/>
      <w:pPr>
        <w:ind w:left="2068" w:hanging="317"/>
      </w:pPr>
      <w:rPr>
        <w:lang w:val="ru-RU" w:eastAsia="en-US" w:bidi="ar-SA"/>
      </w:rPr>
    </w:lvl>
    <w:lvl w:ilvl="3" w:tplc="3498FC8C">
      <w:numFmt w:val="bullet"/>
      <w:lvlText w:val="•"/>
      <w:lvlJc w:val="left"/>
      <w:pPr>
        <w:ind w:left="3043" w:hanging="317"/>
      </w:pPr>
      <w:rPr>
        <w:lang w:val="ru-RU" w:eastAsia="en-US" w:bidi="ar-SA"/>
      </w:rPr>
    </w:lvl>
    <w:lvl w:ilvl="4" w:tplc="14BA96A4">
      <w:numFmt w:val="bullet"/>
      <w:lvlText w:val="•"/>
      <w:lvlJc w:val="left"/>
      <w:pPr>
        <w:ind w:left="4017" w:hanging="317"/>
      </w:pPr>
      <w:rPr>
        <w:lang w:val="ru-RU" w:eastAsia="en-US" w:bidi="ar-SA"/>
      </w:rPr>
    </w:lvl>
    <w:lvl w:ilvl="5" w:tplc="AA40C732">
      <w:numFmt w:val="bullet"/>
      <w:lvlText w:val="•"/>
      <w:lvlJc w:val="left"/>
      <w:pPr>
        <w:ind w:left="4992" w:hanging="317"/>
      </w:pPr>
      <w:rPr>
        <w:lang w:val="ru-RU" w:eastAsia="en-US" w:bidi="ar-SA"/>
      </w:rPr>
    </w:lvl>
    <w:lvl w:ilvl="6" w:tplc="538CA8B0">
      <w:numFmt w:val="bullet"/>
      <w:lvlText w:val="•"/>
      <w:lvlJc w:val="left"/>
      <w:pPr>
        <w:ind w:left="5966" w:hanging="317"/>
      </w:pPr>
      <w:rPr>
        <w:lang w:val="ru-RU" w:eastAsia="en-US" w:bidi="ar-SA"/>
      </w:rPr>
    </w:lvl>
    <w:lvl w:ilvl="7" w:tplc="F50EBF18">
      <w:numFmt w:val="bullet"/>
      <w:lvlText w:val="•"/>
      <w:lvlJc w:val="left"/>
      <w:pPr>
        <w:ind w:left="6940" w:hanging="317"/>
      </w:pPr>
      <w:rPr>
        <w:lang w:val="ru-RU" w:eastAsia="en-US" w:bidi="ar-SA"/>
      </w:rPr>
    </w:lvl>
    <w:lvl w:ilvl="8" w:tplc="86C0E150">
      <w:numFmt w:val="bullet"/>
      <w:lvlText w:val="•"/>
      <w:lvlJc w:val="left"/>
      <w:pPr>
        <w:ind w:left="7915" w:hanging="317"/>
      </w:pPr>
      <w:rPr>
        <w:lang w:val="ru-RU" w:eastAsia="en-US" w:bidi="ar-SA"/>
      </w:rPr>
    </w:lvl>
  </w:abstractNum>
  <w:abstractNum w:abstractNumId="6" w15:restartNumberingAfterBreak="0">
    <w:nsid w:val="2BD95ACF"/>
    <w:multiLevelType w:val="hybridMultilevel"/>
    <w:tmpl w:val="3A6C9F44"/>
    <w:lvl w:ilvl="0" w:tplc="9328F08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CE05937"/>
    <w:multiLevelType w:val="hybridMultilevel"/>
    <w:tmpl w:val="C99603D2"/>
    <w:lvl w:ilvl="0" w:tplc="D2C0B2E0">
      <w:start w:val="1"/>
      <w:numFmt w:val="decimal"/>
      <w:lvlText w:val="%1)"/>
      <w:lvlJc w:val="left"/>
      <w:pPr>
        <w:ind w:left="1452" w:hanging="88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25229B7"/>
    <w:multiLevelType w:val="hybridMultilevel"/>
    <w:tmpl w:val="2674A8F6"/>
    <w:lvl w:ilvl="0" w:tplc="4E08DD66">
      <w:start w:val="1"/>
      <w:numFmt w:val="decimal"/>
      <w:lvlText w:val="%1."/>
      <w:lvlJc w:val="left"/>
      <w:pPr>
        <w:ind w:left="1422" w:hanging="855"/>
      </w:pPr>
      <w:rPr>
        <w:rFonts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4FF4931"/>
    <w:multiLevelType w:val="multilevel"/>
    <w:tmpl w:val="8CD664C6"/>
    <w:lvl w:ilvl="0">
      <w:start w:val="5"/>
      <w:numFmt w:val="decimal"/>
      <w:lvlText w:val="%1."/>
      <w:lvlJc w:val="left"/>
      <w:pPr>
        <w:ind w:left="360" w:hanging="360"/>
      </w:pPr>
      <w:rPr>
        <w:rFonts w:hint="default"/>
        <w:b/>
      </w:rPr>
    </w:lvl>
    <w:lvl w:ilvl="1">
      <w:start w:val="1"/>
      <w:numFmt w:val="decimal"/>
      <w:lvlText w:val="4.%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36E54078"/>
    <w:multiLevelType w:val="hybridMultilevel"/>
    <w:tmpl w:val="83C8F6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D15D40"/>
    <w:multiLevelType w:val="hybridMultilevel"/>
    <w:tmpl w:val="6082E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AB734D"/>
    <w:multiLevelType w:val="hybridMultilevel"/>
    <w:tmpl w:val="771A87F6"/>
    <w:lvl w:ilvl="0" w:tplc="8C7C17BC">
      <w:start w:val="1"/>
      <w:numFmt w:val="decimal"/>
      <w:lvlText w:val="%1."/>
      <w:lvlJc w:val="left"/>
      <w:pPr>
        <w:ind w:left="928"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B986D9C"/>
    <w:multiLevelType w:val="hybridMultilevel"/>
    <w:tmpl w:val="EF843EF6"/>
    <w:lvl w:ilvl="0" w:tplc="1A686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623BEA"/>
    <w:multiLevelType w:val="hybridMultilevel"/>
    <w:tmpl w:val="28802922"/>
    <w:lvl w:ilvl="0" w:tplc="2C70220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DBC05BD"/>
    <w:multiLevelType w:val="hybridMultilevel"/>
    <w:tmpl w:val="2C0C16CC"/>
    <w:lvl w:ilvl="0" w:tplc="6C209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EAA4AA5"/>
    <w:multiLevelType w:val="hybridMultilevel"/>
    <w:tmpl w:val="771A87F6"/>
    <w:lvl w:ilvl="0" w:tplc="8C7C17BC">
      <w:start w:val="1"/>
      <w:numFmt w:val="decimal"/>
      <w:lvlText w:val="%1."/>
      <w:lvlJc w:val="left"/>
      <w:pPr>
        <w:ind w:left="927"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F090BD6"/>
    <w:multiLevelType w:val="hybridMultilevel"/>
    <w:tmpl w:val="63506A02"/>
    <w:lvl w:ilvl="0" w:tplc="A9186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5701992"/>
    <w:multiLevelType w:val="hybridMultilevel"/>
    <w:tmpl w:val="14066EBA"/>
    <w:lvl w:ilvl="0" w:tplc="A1E69352">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20" w15:restartNumberingAfterBreak="0">
    <w:nsid w:val="534D088E"/>
    <w:multiLevelType w:val="hybridMultilevel"/>
    <w:tmpl w:val="86501D22"/>
    <w:lvl w:ilvl="0" w:tplc="B29A48C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3604A3F"/>
    <w:multiLevelType w:val="hybridMultilevel"/>
    <w:tmpl w:val="0B145840"/>
    <w:lvl w:ilvl="0" w:tplc="259A07A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411625A"/>
    <w:multiLevelType w:val="singleLevel"/>
    <w:tmpl w:val="01AA48B6"/>
    <w:lvl w:ilvl="0">
      <w:start w:val="1"/>
      <w:numFmt w:val="decimal"/>
      <w:lvlText w:val="%1. "/>
      <w:legacy w:legacy="1" w:legacySpace="0" w:legacyIndent="283"/>
      <w:lvlJc w:val="left"/>
      <w:pPr>
        <w:ind w:left="993" w:hanging="283"/>
      </w:pPr>
      <w:rPr>
        <w:rFonts w:ascii="Times New Roman" w:hAnsi="Times New Roman" w:cs="Times New Roman" w:hint="default"/>
        <w:b w:val="0"/>
        <w:bCs w:val="0"/>
        <w:i w:val="0"/>
        <w:iCs w:val="0"/>
        <w:color w:val="auto"/>
        <w:sz w:val="24"/>
        <w:szCs w:val="24"/>
        <w:u w:val="none"/>
      </w:rPr>
    </w:lvl>
  </w:abstractNum>
  <w:abstractNum w:abstractNumId="23" w15:restartNumberingAfterBreak="0">
    <w:nsid w:val="543A6CE6"/>
    <w:multiLevelType w:val="hybridMultilevel"/>
    <w:tmpl w:val="C598E422"/>
    <w:lvl w:ilvl="0" w:tplc="97EE3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5A547F73"/>
    <w:multiLevelType w:val="hybridMultilevel"/>
    <w:tmpl w:val="C748C7F0"/>
    <w:lvl w:ilvl="0" w:tplc="2EC0EB98">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6" w15:restartNumberingAfterBreak="0">
    <w:nsid w:val="5C9B79AE"/>
    <w:multiLevelType w:val="hybridMultilevel"/>
    <w:tmpl w:val="D122C56E"/>
    <w:lvl w:ilvl="0" w:tplc="DB98F37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0C06B99"/>
    <w:multiLevelType w:val="hybridMultilevel"/>
    <w:tmpl w:val="294A6C48"/>
    <w:lvl w:ilvl="0" w:tplc="FE409DD2">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2256F02"/>
    <w:multiLevelType w:val="hybridMultilevel"/>
    <w:tmpl w:val="50D4285A"/>
    <w:lvl w:ilvl="0" w:tplc="740EDE9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9" w15:restartNumberingAfterBreak="0">
    <w:nsid w:val="66E522BD"/>
    <w:multiLevelType w:val="hybridMultilevel"/>
    <w:tmpl w:val="D62E4F06"/>
    <w:lvl w:ilvl="0" w:tplc="536475F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7BD0F7F"/>
    <w:multiLevelType w:val="hybridMultilevel"/>
    <w:tmpl w:val="72BE6B40"/>
    <w:lvl w:ilvl="0" w:tplc="FD6EF1D6">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744D68"/>
    <w:multiLevelType w:val="multilevel"/>
    <w:tmpl w:val="D2F4886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6F752FDD"/>
    <w:multiLevelType w:val="singleLevel"/>
    <w:tmpl w:val="9F04F56E"/>
    <w:lvl w:ilvl="0">
      <w:start w:val="2"/>
      <w:numFmt w:val="decimal"/>
      <w:lvlText w:val="%1."/>
      <w:legacy w:legacy="1" w:legacySpace="0" w:legacyIndent="230"/>
      <w:lvlJc w:val="left"/>
      <w:rPr>
        <w:rFonts w:ascii="Times New Roman" w:hAnsi="Times New Roman" w:cs="Times New Roman" w:hint="default"/>
      </w:rPr>
    </w:lvl>
  </w:abstractNum>
  <w:abstractNum w:abstractNumId="33" w15:restartNumberingAfterBreak="0">
    <w:nsid w:val="70622284"/>
    <w:multiLevelType w:val="hybridMultilevel"/>
    <w:tmpl w:val="530C4B14"/>
    <w:lvl w:ilvl="0" w:tplc="5D40E3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28B7BE1"/>
    <w:multiLevelType w:val="hybridMultilevel"/>
    <w:tmpl w:val="85E41466"/>
    <w:lvl w:ilvl="0" w:tplc="6010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16514"/>
    <w:multiLevelType w:val="hybridMultilevel"/>
    <w:tmpl w:val="0EB22A6A"/>
    <w:lvl w:ilvl="0" w:tplc="43603686">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9D231A"/>
    <w:multiLevelType w:val="multilevel"/>
    <w:tmpl w:val="93E09E00"/>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 w15:restartNumberingAfterBreak="0">
    <w:nsid w:val="7D614E07"/>
    <w:multiLevelType w:val="hybridMultilevel"/>
    <w:tmpl w:val="B42EC3F0"/>
    <w:lvl w:ilvl="0" w:tplc="10863F0A">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6237834">
    <w:abstractNumId w:val="34"/>
  </w:num>
  <w:num w:numId="2" w16cid:durableId="545945569">
    <w:abstractNumId w:val="23"/>
  </w:num>
  <w:num w:numId="3" w16cid:durableId="133567318">
    <w:abstractNumId w:val="28"/>
  </w:num>
  <w:num w:numId="4" w16cid:durableId="1816140844">
    <w:abstractNumId w:val="7"/>
  </w:num>
  <w:num w:numId="5" w16cid:durableId="1184319146">
    <w:abstractNumId w:val="14"/>
  </w:num>
  <w:num w:numId="6" w16cid:durableId="1211531097">
    <w:abstractNumId w:val="10"/>
  </w:num>
  <w:num w:numId="7" w16cid:durableId="1521119994">
    <w:abstractNumId w:val="29"/>
  </w:num>
  <w:num w:numId="8" w16cid:durableId="698312603">
    <w:abstractNumId w:val="35"/>
  </w:num>
  <w:num w:numId="9" w16cid:durableId="1026637550">
    <w:abstractNumId w:val="20"/>
  </w:num>
  <w:num w:numId="10" w16cid:durableId="1799298599">
    <w:abstractNumId w:val="1"/>
  </w:num>
  <w:num w:numId="11" w16cid:durableId="1027292056">
    <w:abstractNumId w:val="0"/>
  </w:num>
  <w:num w:numId="12" w16cid:durableId="2026662236">
    <w:abstractNumId w:val="21"/>
  </w:num>
  <w:num w:numId="13" w16cid:durableId="1661032806">
    <w:abstractNumId w:val="17"/>
  </w:num>
  <w:num w:numId="14" w16cid:durableId="508373575">
    <w:abstractNumId w:val="27"/>
  </w:num>
  <w:num w:numId="15" w16cid:durableId="251552969">
    <w:abstractNumId w:val="24"/>
  </w:num>
  <w:num w:numId="16" w16cid:durableId="1699500178">
    <w:abstractNumId w:val="32"/>
  </w:num>
  <w:num w:numId="17" w16cid:durableId="1040475094">
    <w:abstractNumId w:val="25"/>
  </w:num>
  <w:num w:numId="18" w16cid:durableId="1112476562">
    <w:abstractNumId w:val="22"/>
  </w:num>
  <w:num w:numId="19" w16cid:durableId="1739209423">
    <w:abstractNumId w:val="6"/>
  </w:num>
  <w:num w:numId="20" w16cid:durableId="784815562">
    <w:abstractNumId w:val="11"/>
  </w:num>
  <w:num w:numId="21" w16cid:durableId="1816027397">
    <w:abstractNumId w:val="4"/>
  </w:num>
  <w:num w:numId="22" w16cid:durableId="370887547">
    <w:abstractNumId w:val="12"/>
  </w:num>
  <w:num w:numId="23" w16cid:durableId="62221383">
    <w:abstractNumId w:val="16"/>
  </w:num>
  <w:num w:numId="24" w16cid:durableId="305285306">
    <w:abstractNumId w:val="8"/>
  </w:num>
  <w:num w:numId="25" w16cid:durableId="124937079">
    <w:abstractNumId w:val="18"/>
  </w:num>
  <w:num w:numId="26" w16cid:durableId="1878469657">
    <w:abstractNumId w:val="3"/>
  </w:num>
  <w:num w:numId="27" w16cid:durableId="2016416837">
    <w:abstractNumId w:val="19"/>
  </w:num>
  <w:num w:numId="28" w16cid:durableId="942112281">
    <w:abstractNumId w:val="2"/>
  </w:num>
  <w:num w:numId="29" w16cid:durableId="204758281">
    <w:abstractNumId w:val="26"/>
  </w:num>
  <w:num w:numId="30" w16cid:durableId="1393042618">
    <w:abstractNumId w:val="2"/>
  </w:num>
  <w:num w:numId="31" w16cid:durableId="309293595">
    <w:abstractNumId w:val="30"/>
  </w:num>
  <w:num w:numId="32" w16cid:durableId="2026010501">
    <w:abstractNumId w:val="33"/>
  </w:num>
  <w:num w:numId="33" w16cid:durableId="2019194841">
    <w:abstractNumId w:val="36"/>
  </w:num>
  <w:num w:numId="34" w16cid:durableId="402414370">
    <w:abstractNumId w:val="9"/>
  </w:num>
  <w:num w:numId="35" w16cid:durableId="714894289">
    <w:abstractNumId w:val="37"/>
  </w:num>
  <w:num w:numId="36" w16cid:durableId="1523857966">
    <w:abstractNumId w:val="31"/>
  </w:num>
  <w:num w:numId="37" w16cid:durableId="1382285321">
    <w:abstractNumId w:val="5"/>
    <w:lvlOverride w:ilvl="0">
      <w:startOverride w:val="1"/>
    </w:lvlOverride>
    <w:lvlOverride w:ilvl="1"/>
    <w:lvlOverride w:ilvl="2"/>
    <w:lvlOverride w:ilvl="3"/>
    <w:lvlOverride w:ilvl="4"/>
    <w:lvlOverride w:ilvl="5"/>
    <w:lvlOverride w:ilvl="6"/>
    <w:lvlOverride w:ilvl="7"/>
    <w:lvlOverride w:ilvl="8"/>
  </w:num>
  <w:num w:numId="38" w16cid:durableId="778065091">
    <w:abstractNumId w:val="13"/>
  </w:num>
  <w:num w:numId="39" w16cid:durableId="6228836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6F6"/>
    <w:rsid w:val="00000767"/>
    <w:rsid w:val="00000BBD"/>
    <w:rsid w:val="00000ED8"/>
    <w:rsid w:val="000016F2"/>
    <w:rsid w:val="00001897"/>
    <w:rsid w:val="00001A6F"/>
    <w:rsid w:val="00001BF3"/>
    <w:rsid w:val="00001EA2"/>
    <w:rsid w:val="00002B28"/>
    <w:rsid w:val="00003B40"/>
    <w:rsid w:val="00004AFB"/>
    <w:rsid w:val="00004C39"/>
    <w:rsid w:val="000056A2"/>
    <w:rsid w:val="000068F5"/>
    <w:rsid w:val="0000707E"/>
    <w:rsid w:val="00007C41"/>
    <w:rsid w:val="00010277"/>
    <w:rsid w:val="00010845"/>
    <w:rsid w:val="00010F3F"/>
    <w:rsid w:val="0001131A"/>
    <w:rsid w:val="00011EEC"/>
    <w:rsid w:val="000130A5"/>
    <w:rsid w:val="0001348F"/>
    <w:rsid w:val="00014307"/>
    <w:rsid w:val="000149A6"/>
    <w:rsid w:val="00014CBC"/>
    <w:rsid w:val="000150B2"/>
    <w:rsid w:val="00015CB5"/>
    <w:rsid w:val="00015CE7"/>
    <w:rsid w:val="000160EC"/>
    <w:rsid w:val="00017C99"/>
    <w:rsid w:val="00017ED4"/>
    <w:rsid w:val="000200C1"/>
    <w:rsid w:val="000202A3"/>
    <w:rsid w:val="000206E9"/>
    <w:rsid w:val="000210E1"/>
    <w:rsid w:val="00021C59"/>
    <w:rsid w:val="000237DC"/>
    <w:rsid w:val="00023D28"/>
    <w:rsid w:val="0002483C"/>
    <w:rsid w:val="000250B3"/>
    <w:rsid w:val="0002545B"/>
    <w:rsid w:val="000256CF"/>
    <w:rsid w:val="00026CFD"/>
    <w:rsid w:val="00027465"/>
    <w:rsid w:val="00027779"/>
    <w:rsid w:val="00027836"/>
    <w:rsid w:val="00027CF1"/>
    <w:rsid w:val="00030584"/>
    <w:rsid w:val="00030595"/>
    <w:rsid w:val="00030BDE"/>
    <w:rsid w:val="00031CBF"/>
    <w:rsid w:val="00031EC1"/>
    <w:rsid w:val="000321CC"/>
    <w:rsid w:val="0003272D"/>
    <w:rsid w:val="0003305D"/>
    <w:rsid w:val="000332BE"/>
    <w:rsid w:val="00033D83"/>
    <w:rsid w:val="0003421F"/>
    <w:rsid w:val="00035369"/>
    <w:rsid w:val="00035B0C"/>
    <w:rsid w:val="00035C7F"/>
    <w:rsid w:val="00037ADA"/>
    <w:rsid w:val="000407BB"/>
    <w:rsid w:val="00041CE1"/>
    <w:rsid w:val="00042436"/>
    <w:rsid w:val="0004334E"/>
    <w:rsid w:val="000433EA"/>
    <w:rsid w:val="00044625"/>
    <w:rsid w:val="00045172"/>
    <w:rsid w:val="000456F0"/>
    <w:rsid w:val="00046685"/>
    <w:rsid w:val="00046768"/>
    <w:rsid w:val="00047560"/>
    <w:rsid w:val="00050120"/>
    <w:rsid w:val="0005068C"/>
    <w:rsid w:val="00050943"/>
    <w:rsid w:val="00050C39"/>
    <w:rsid w:val="00051AA7"/>
    <w:rsid w:val="000526F0"/>
    <w:rsid w:val="00052822"/>
    <w:rsid w:val="00054F60"/>
    <w:rsid w:val="000551BA"/>
    <w:rsid w:val="00055671"/>
    <w:rsid w:val="00055D25"/>
    <w:rsid w:val="0005608C"/>
    <w:rsid w:val="00056838"/>
    <w:rsid w:val="00056C1C"/>
    <w:rsid w:val="000572EF"/>
    <w:rsid w:val="0006010E"/>
    <w:rsid w:val="000625F5"/>
    <w:rsid w:val="00062A67"/>
    <w:rsid w:val="000631E8"/>
    <w:rsid w:val="000631F9"/>
    <w:rsid w:val="00064548"/>
    <w:rsid w:val="00064675"/>
    <w:rsid w:val="00065B0B"/>
    <w:rsid w:val="000660C7"/>
    <w:rsid w:val="00067018"/>
    <w:rsid w:val="00067530"/>
    <w:rsid w:val="00067AC7"/>
    <w:rsid w:val="00067B44"/>
    <w:rsid w:val="00067CFE"/>
    <w:rsid w:val="000702C3"/>
    <w:rsid w:val="000712A5"/>
    <w:rsid w:val="000725D0"/>
    <w:rsid w:val="00072989"/>
    <w:rsid w:val="000731D9"/>
    <w:rsid w:val="00073691"/>
    <w:rsid w:val="00073BF6"/>
    <w:rsid w:val="000743CB"/>
    <w:rsid w:val="000746AE"/>
    <w:rsid w:val="00074969"/>
    <w:rsid w:val="00074CCF"/>
    <w:rsid w:val="00074E1E"/>
    <w:rsid w:val="00075598"/>
    <w:rsid w:val="000757E3"/>
    <w:rsid w:val="00075D30"/>
    <w:rsid w:val="00075F9F"/>
    <w:rsid w:val="000767E8"/>
    <w:rsid w:val="00076AA5"/>
    <w:rsid w:val="00077539"/>
    <w:rsid w:val="00077B68"/>
    <w:rsid w:val="000816F8"/>
    <w:rsid w:val="000826B7"/>
    <w:rsid w:val="00082B7F"/>
    <w:rsid w:val="0008348C"/>
    <w:rsid w:val="00083E72"/>
    <w:rsid w:val="0008404A"/>
    <w:rsid w:val="00084478"/>
    <w:rsid w:val="00084BAA"/>
    <w:rsid w:val="00084DA2"/>
    <w:rsid w:val="00085D03"/>
    <w:rsid w:val="00085FBD"/>
    <w:rsid w:val="00086869"/>
    <w:rsid w:val="000868AF"/>
    <w:rsid w:val="00086CB7"/>
    <w:rsid w:val="0008746B"/>
    <w:rsid w:val="000878DC"/>
    <w:rsid w:val="00087DE5"/>
    <w:rsid w:val="0009045F"/>
    <w:rsid w:val="00090753"/>
    <w:rsid w:val="000913C5"/>
    <w:rsid w:val="00091BBC"/>
    <w:rsid w:val="00092385"/>
    <w:rsid w:val="0009259C"/>
    <w:rsid w:val="000926CF"/>
    <w:rsid w:val="00092795"/>
    <w:rsid w:val="0009284C"/>
    <w:rsid w:val="00092D3E"/>
    <w:rsid w:val="0009305E"/>
    <w:rsid w:val="000938AA"/>
    <w:rsid w:val="00093B12"/>
    <w:rsid w:val="00093C54"/>
    <w:rsid w:val="0009405F"/>
    <w:rsid w:val="000948C8"/>
    <w:rsid w:val="00095192"/>
    <w:rsid w:val="000956AE"/>
    <w:rsid w:val="000959DC"/>
    <w:rsid w:val="00095AD2"/>
    <w:rsid w:val="00096627"/>
    <w:rsid w:val="000A029C"/>
    <w:rsid w:val="000A25CD"/>
    <w:rsid w:val="000A4086"/>
    <w:rsid w:val="000A4222"/>
    <w:rsid w:val="000A4385"/>
    <w:rsid w:val="000A4F79"/>
    <w:rsid w:val="000A53BA"/>
    <w:rsid w:val="000A5885"/>
    <w:rsid w:val="000A58B1"/>
    <w:rsid w:val="000A5A45"/>
    <w:rsid w:val="000A6429"/>
    <w:rsid w:val="000A6A2B"/>
    <w:rsid w:val="000A7CA7"/>
    <w:rsid w:val="000B03E1"/>
    <w:rsid w:val="000B092D"/>
    <w:rsid w:val="000B0B38"/>
    <w:rsid w:val="000B0E5E"/>
    <w:rsid w:val="000B141F"/>
    <w:rsid w:val="000B1D11"/>
    <w:rsid w:val="000B1F3D"/>
    <w:rsid w:val="000B1FA7"/>
    <w:rsid w:val="000B258C"/>
    <w:rsid w:val="000B2D68"/>
    <w:rsid w:val="000B3DD4"/>
    <w:rsid w:val="000B57C6"/>
    <w:rsid w:val="000B70C4"/>
    <w:rsid w:val="000B7D0D"/>
    <w:rsid w:val="000B7E10"/>
    <w:rsid w:val="000C04A2"/>
    <w:rsid w:val="000C146E"/>
    <w:rsid w:val="000C194F"/>
    <w:rsid w:val="000C19EC"/>
    <w:rsid w:val="000C2A3D"/>
    <w:rsid w:val="000C2AD3"/>
    <w:rsid w:val="000C3199"/>
    <w:rsid w:val="000C36B4"/>
    <w:rsid w:val="000C40E4"/>
    <w:rsid w:val="000C6549"/>
    <w:rsid w:val="000C69D1"/>
    <w:rsid w:val="000C6C3B"/>
    <w:rsid w:val="000C6DD3"/>
    <w:rsid w:val="000C72CA"/>
    <w:rsid w:val="000C760F"/>
    <w:rsid w:val="000D0F42"/>
    <w:rsid w:val="000D1B6E"/>
    <w:rsid w:val="000D2105"/>
    <w:rsid w:val="000D4473"/>
    <w:rsid w:val="000D4784"/>
    <w:rsid w:val="000D4863"/>
    <w:rsid w:val="000D5BA4"/>
    <w:rsid w:val="000D5D75"/>
    <w:rsid w:val="000D5FB0"/>
    <w:rsid w:val="000D607C"/>
    <w:rsid w:val="000D62AE"/>
    <w:rsid w:val="000D744D"/>
    <w:rsid w:val="000D7B7B"/>
    <w:rsid w:val="000D7C77"/>
    <w:rsid w:val="000E0744"/>
    <w:rsid w:val="000E088A"/>
    <w:rsid w:val="000E0E08"/>
    <w:rsid w:val="000E1121"/>
    <w:rsid w:val="000E1DD7"/>
    <w:rsid w:val="000E2A86"/>
    <w:rsid w:val="000E2C59"/>
    <w:rsid w:val="000E3351"/>
    <w:rsid w:val="000E3546"/>
    <w:rsid w:val="000E38FE"/>
    <w:rsid w:val="000E3A6E"/>
    <w:rsid w:val="000E445D"/>
    <w:rsid w:val="000E44C4"/>
    <w:rsid w:val="000E46E4"/>
    <w:rsid w:val="000E54A3"/>
    <w:rsid w:val="000E62F6"/>
    <w:rsid w:val="000E63BC"/>
    <w:rsid w:val="000E66B0"/>
    <w:rsid w:val="000E6DE4"/>
    <w:rsid w:val="000E70AB"/>
    <w:rsid w:val="000F0D93"/>
    <w:rsid w:val="000F0F5B"/>
    <w:rsid w:val="000F1B86"/>
    <w:rsid w:val="000F623F"/>
    <w:rsid w:val="000F6642"/>
    <w:rsid w:val="000F6761"/>
    <w:rsid w:val="000F6D62"/>
    <w:rsid w:val="000F6EA8"/>
    <w:rsid w:val="000F7082"/>
    <w:rsid w:val="000F7241"/>
    <w:rsid w:val="001005B6"/>
    <w:rsid w:val="00100EF2"/>
    <w:rsid w:val="001018EB"/>
    <w:rsid w:val="001019A7"/>
    <w:rsid w:val="001026B9"/>
    <w:rsid w:val="00102B77"/>
    <w:rsid w:val="00104137"/>
    <w:rsid w:val="001043D2"/>
    <w:rsid w:val="00104B0D"/>
    <w:rsid w:val="00104F08"/>
    <w:rsid w:val="00105A5E"/>
    <w:rsid w:val="00106B73"/>
    <w:rsid w:val="00106EBE"/>
    <w:rsid w:val="00106F47"/>
    <w:rsid w:val="00107277"/>
    <w:rsid w:val="001107C4"/>
    <w:rsid w:val="00110C5F"/>
    <w:rsid w:val="00111944"/>
    <w:rsid w:val="00112A54"/>
    <w:rsid w:val="00113370"/>
    <w:rsid w:val="00113AFD"/>
    <w:rsid w:val="00113B79"/>
    <w:rsid w:val="00113EEB"/>
    <w:rsid w:val="00114A22"/>
    <w:rsid w:val="00115688"/>
    <w:rsid w:val="00115937"/>
    <w:rsid w:val="001164AE"/>
    <w:rsid w:val="00116980"/>
    <w:rsid w:val="00116F15"/>
    <w:rsid w:val="0011750B"/>
    <w:rsid w:val="00121E43"/>
    <w:rsid w:val="00121EA8"/>
    <w:rsid w:val="00123427"/>
    <w:rsid w:val="00123675"/>
    <w:rsid w:val="00123D68"/>
    <w:rsid w:val="00124A50"/>
    <w:rsid w:val="001250FB"/>
    <w:rsid w:val="00130145"/>
    <w:rsid w:val="00132217"/>
    <w:rsid w:val="00132A82"/>
    <w:rsid w:val="00133446"/>
    <w:rsid w:val="00133544"/>
    <w:rsid w:val="00134E0E"/>
    <w:rsid w:val="0013540D"/>
    <w:rsid w:val="00136932"/>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45C3"/>
    <w:rsid w:val="00144D7B"/>
    <w:rsid w:val="0014563C"/>
    <w:rsid w:val="00145876"/>
    <w:rsid w:val="00145C73"/>
    <w:rsid w:val="00145D9F"/>
    <w:rsid w:val="0014610E"/>
    <w:rsid w:val="001464EA"/>
    <w:rsid w:val="0014727E"/>
    <w:rsid w:val="0014744A"/>
    <w:rsid w:val="00147902"/>
    <w:rsid w:val="00147B86"/>
    <w:rsid w:val="00147D69"/>
    <w:rsid w:val="00150BE3"/>
    <w:rsid w:val="00150CD0"/>
    <w:rsid w:val="00150DDD"/>
    <w:rsid w:val="00150ED1"/>
    <w:rsid w:val="00151D48"/>
    <w:rsid w:val="001520D3"/>
    <w:rsid w:val="00153A24"/>
    <w:rsid w:val="00153A7C"/>
    <w:rsid w:val="00153E0C"/>
    <w:rsid w:val="001544FA"/>
    <w:rsid w:val="00154618"/>
    <w:rsid w:val="00154956"/>
    <w:rsid w:val="00154C05"/>
    <w:rsid w:val="00155D11"/>
    <w:rsid w:val="00156BB6"/>
    <w:rsid w:val="00156F79"/>
    <w:rsid w:val="001573D8"/>
    <w:rsid w:val="001575F9"/>
    <w:rsid w:val="0015785F"/>
    <w:rsid w:val="00157970"/>
    <w:rsid w:val="001602F9"/>
    <w:rsid w:val="00161EFB"/>
    <w:rsid w:val="001622DC"/>
    <w:rsid w:val="0016337A"/>
    <w:rsid w:val="00163542"/>
    <w:rsid w:val="001641D8"/>
    <w:rsid w:val="001644F4"/>
    <w:rsid w:val="00164FFD"/>
    <w:rsid w:val="00165119"/>
    <w:rsid w:val="001653C2"/>
    <w:rsid w:val="001659B0"/>
    <w:rsid w:val="00165ED1"/>
    <w:rsid w:val="00166103"/>
    <w:rsid w:val="00166BFA"/>
    <w:rsid w:val="001671B7"/>
    <w:rsid w:val="00167281"/>
    <w:rsid w:val="00167B51"/>
    <w:rsid w:val="00170423"/>
    <w:rsid w:val="001706F0"/>
    <w:rsid w:val="0017085D"/>
    <w:rsid w:val="0017154C"/>
    <w:rsid w:val="00172BA2"/>
    <w:rsid w:val="00172EB7"/>
    <w:rsid w:val="001730A2"/>
    <w:rsid w:val="001739FD"/>
    <w:rsid w:val="00174A07"/>
    <w:rsid w:val="00175063"/>
    <w:rsid w:val="00175F8A"/>
    <w:rsid w:val="00176002"/>
    <w:rsid w:val="001760CA"/>
    <w:rsid w:val="0017626A"/>
    <w:rsid w:val="00176499"/>
    <w:rsid w:val="00176819"/>
    <w:rsid w:val="00176AE4"/>
    <w:rsid w:val="00176C1B"/>
    <w:rsid w:val="00177215"/>
    <w:rsid w:val="00177AE9"/>
    <w:rsid w:val="00180ADB"/>
    <w:rsid w:val="00181B98"/>
    <w:rsid w:val="00181E12"/>
    <w:rsid w:val="001821EF"/>
    <w:rsid w:val="00183028"/>
    <w:rsid w:val="00183359"/>
    <w:rsid w:val="00183A36"/>
    <w:rsid w:val="00183F43"/>
    <w:rsid w:val="001844C2"/>
    <w:rsid w:val="00184D6C"/>
    <w:rsid w:val="00184E66"/>
    <w:rsid w:val="0018551E"/>
    <w:rsid w:val="00186720"/>
    <w:rsid w:val="00186F35"/>
    <w:rsid w:val="00191519"/>
    <w:rsid w:val="00191C08"/>
    <w:rsid w:val="00192870"/>
    <w:rsid w:val="00192B06"/>
    <w:rsid w:val="001933C8"/>
    <w:rsid w:val="00193548"/>
    <w:rsid w:val="00193900"/>
    <w:rsid w:val="0019390F"/>
    <w:rsid w:val="00194479"/>
    <w:rsid w:val="00194707"/>
    <w:rsid w:val="001955D6"/>
    <w:rsid w:val="00195B37"/>
    <w:rsid w:val="001965ED"/>
    <w:rsid w:val="001967E2"/>
    <w:rsid w:val="00196AE8"/>
    <w:rsid w:val="001A09E5"/>
    <w:rsid w:val="001A0DD6"/>
    <w:rsid w:val="001A1685"/>
    <w:rsid w:val="001A1DF8"/>
    <w:rsid w:val="001A3E1A"/>
    <w:rsid w:val="001A457C"/>
    <w:rsid w:val="001A5296"/>
    <w:rsid w:val="001A7126"/>
    <w:rsid w:val="001A788B"/>
    <w:rsid w:val="001A7890"/>
    <w:rsid w:val="001B1FDD"/>
    <w:rsid w:val="001B20C0"/>
    <w:rsid w:val="001B3FDC"/>
    <w:rsid w:val="001B43C8"/>
    <w:rsid w:val="001B4B86"/>
    <w:rsid w:val="001B5CE4"/>
    <w:rsid w:val="001B5F2E"/>
    <w:rsid w:val="001B606A"/>
    <w:rsid w:val="001B65D1"/>
    <w:rsid w:val="001B7B26"/>
    <w:rsid w:val="001C089F"/>
    <w:rsid w:val="001C2DC6"/>
    <w:rsid w:val="001C33DE"/>
    <w:rsid w:val="001C51DB"/>
    <w:rsid w:val="001C523E"/>
    <w:rsid w:val="001C648A"/>
    <w:rsid w:val="001C6DD9"/>
    <w:rsid w:val="001C72AB"/>
    <w:rsid w:val="001C7382"/>
    <w:rsid w:val="001D0430"/>
    <w:rsid w:val="001D09BF"/>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B33"/>
    <w:rsid w:val="001D7FC9"/>
    <w:rsid w:val="001E0554"/>
    <w:rsid w:val="001E0D1E"/>
    <w:rsid w:val="001E1288"/>
    <w:rsid w:val="001E1413"/>
    <w:rsid w:val="001E2643"/>
    <w:rsid w:val="001E299B"/>
    <w:rsid w:val="001E2C84"/>
    <w:rsid w:val="001E2E6B"/>
    <w:rsid w:val="001E33E5"/>
    <w:rsid w:val="001E356C"/>
    <w:rsid w:val="001E3EF6"/>
    <w:rsid w:val="001E406E"/>
    <w:rsid w:val="001E43B5"/>
    <w:rsid w:val="001E49AA"/>
    <w:rsid w:val="001E4A0C"/>
    <w:rsid w:val="001E5C2C"/>
    <w:rsid w:val="001E5E98"/>
    <w:rsid w:val="001E601E"/>
    <w:rsid w:val="001E641C"/>
    <w:rsid w:val="001E6CA8"/>
    <w:rsid w:val="001F0342"/>
    <w:rsid w:val="001F121D"/>
    <w:rsid w:val="001F1421"/>
    <w:rsid w:val="001F16CB"/>
    <w:rsid w:val="001F17CC"/>
    <w:rsid w:val="001F1AAB"/>
    <w:rsid w:val="001F2BE3"/>
    <w:rsid w:val="001F33F7"/>
    <w:rsid w:val="001F35DF"/>
    <w:rsid w:val="001F3670"/>
    <w:rsid w:val="001F3B49"/>
    <w:rsid w:val="001F3D19"/>
    <w:rsid w:val="001F437D"/>
    <w:rsid w:val="002018AD"/>
    <w:rsid w:val="002019E5"/>
    <w:rsid w:val="002020CD"/>
    <w:rsid w:val="002021A4"/>
    <w:rsid w:val="00202411"/>
    <w:rsid w:val="0020391E"/>
    <w:rsid w:val="00205FCA"/>
    <w:rsid w:val="00205FE2"/>
    <w:rsid w:val="00206449"/>
    <w:rsid w:val="002079DA"/>
    <w:rsid w:val="00207B06"/>
    <w:rsid w:val="00207EA3"/>
    <w:rsid w:val="00207EE1"/>
    <w:rsid w:val="00210649"/>
    <w:rsid w:val="00210769"/>
    <w:rsid w:val="00211081"/>
    <w:rsid w:val="0021120E"/>
    <w:rsid w:val="00211501"/>
    <w:rsid w:val="002129D7"/>
    <w:rsid w:val="002129FA"/>
    <w:rsid w:val="00212DEB"/>
    <w:rsid w:val="00213069"/>
    <w:rsid w:val="00213A7C"/>
    <w:rsid w:val="002143F5"/>
    <w:rsid w:val="00214D57"/>
    <w:rsid w:val="0021540D"/>
    <w:rsid w:val="00215B7E"/>
    <w:rsid w:val="0021723D"/>
    <w:rsid w:val="00220182"/>
    <w:rsid w:val="0022057C"/>
    <w:rsid w:val="002205B0"/>
    <w:rsid w:val="0022114F"/>
    <w:rsid w:val="00221E28"/>
    <w:rsid w:val="00222E6F"/>
    <w:rsid w:val="00223A2F"/>
    <w:rsid w:val="00223CBF"/>
    <w:rsid w:val="00224247"/>
    <w:rsid w:val="002249DA"/>
    <w:rsid w:val="00225F2E"/>
    <w:rsid w:val="00227388"/>
    <w:rsid w:val="00227AE6"/>
    <w:rsid w:val="00230D27"/>
    <w:rsid w:val="0023177A"/>
    <w:rsid w:val="00231F0A"/>
    <w:rsid w:val="002330CB"/>
    <w:rsid w:val="002337A3"/>
    <w:rsid w:val="00233B73"/>
    <w:rsid w:val="00235BE8"/>
    <w:rsid w:val="0023625D"/>
    <w:rsid w:val="00236328"/>
    <w:rsid w:val="00236793"/>
    <w:rsid w:val="002368D9"/>
    <w:rsid w:val="00236E34"/>
    <w:rsid w:val="0024042A"/>
    <w:rsid w:val="00240A61"/>
    <w:rsid w:val="00240EC7"/>
    <w:rsid w:val="002411B6"/>
    <w:rsid w:val="00241487"/>
    <w:rsid w:val="00241F46"/>
    <w:rsid w:val="00242288"/>
    <w:rsid w:val="00243581"/>
    <w:rsid w:val="002445CB"/>
    <w:rsid w:val="00245007"/>
    <w:rsid w:val="00245F98"/>
    <w:rsid w:val="00246AA6"/>
    <w:rsid w:val="00246AB3"/>
    <w:rsid w:val="00246B24"/>
    <w:rsid w:val="00246D84"/>
    <w:rsid w:val="00247591"/>
    <w:rsid w:val="002478C4"/>
    <w:rsid w:val="00247C16"/>
    <w:rsid w:val="002515D2"/>
    <w:rsid w:val="002519E6"/>
    <w:rsid w:val="00251AA3"/>
    <w:rsid w:val="00251F27"/>
    <w:rsid w:val="00252956"/>
    <w:rsid w:val="00252E0A"/>
    <w:rsid w:val="00253577"/>
    <w:rsid w:val="002540AA"/>
    <w:rsid w:val="002549B5"/>
    <w:rsid w:val="00255408"/>
    <w:rsid w:val="00256F36"/>
    <w:rsid w:val="00257422"/>
    <w:rsid w:val="00257933"/>
    <w:rsid w:val="00257F7F"/>
    <w:rsid w:val="0026071B"/>
    <w:rsid w:val="00260804"/>
    <w:rsid w:val="002608DD"/>
    <w:rsid w:val="002609AE"/>
    <w:rsid w:val="00260FC8"/>
    <w:rsid w:val="002612C6"/>
    <w:rsid w:val="002613B5"/>
    <w:rsid w:val="00261B6A"/>
    <w:rsid w:val="00262070"/>
    <w:rsid w:val="0026299E"/>
    <w:rsid w:val="00263334"/>
    <w:rsid w:val="002636C4"/>
    <w:rsid w:val="00263F92"/>
    <w:rsid w:val="00264376"/>
    <w:rsid w:val="002646E1"/>
    <w:rsid w:val="00264FF7"/>
    <w:rsid w:val="00265028"/>
    <w:rsid w:val="00265031"/>
    <w:rsid w:val="002655A5"/>
    <w:rsid w:val="0026560F"/>
    <w:rsid w:val="00265B08"/>
    <w:rsid w:val="00267930"/>
    <w:rsid w:val="0027059A"/>
    <w:rsid w:val="00270982"/>
    <w:rsid w:val="00270E39"/>
    <w:rsid w:val="00271E08"/>
    <w:rsid w:val="00272928"/>
    <w:rsid w:val="00272D36"/>
    <w:rsid w:val="0027331F"/>
    <w:rsid w:val="002740B7"/>
    <w:rsid w:val="002744A7"/>
    <w:rsid w:val="00274C90"/>
    <w:rsid w:val="00275B4B"/>
    <w:rsid w:val="00276548"/>
    <w:rsid w:val="00276C92"/>
    <w:rsid w:val="00277000"/>
    <w:rsid w:val="00277245"/>
    <w:rsid w:val="00277B8F"/>
    <w:rsid w:val="0028008A"/>
    <w:rsid w:val="002809D9"/>
    <w:rsid w:val="00280D63"/>
    <w:rsid w:val="002815C6"/>
    <w:rsid w:val="00281AEA"/>
    <w:rsid w:val="0028237D"/>
    <w:rsid w:val="00282491"/>
    <w:rsid w:val="00283ABF"/>
    <w:rsid w:val="00283D5F"/>
    <w:rsid w:val="00284D20"/>
    <w:rsid w:val="002850AE"/>
    <w:rsid w:val="002853C9"/>
    <w:rsid w:val="00285672"/>
    <w:rsid w:val="002859EA"/>
    <w:rsid w:val="002861C2"/>
    <w:rsid w:val="00287326"/>
    <w:rsid w:val="00287939"/>
    <w:rsid w:val="0029020E"/>
    <w:rsid w:val="00290559"/>
    <w:rsid w:val="002906D2"/>
    <w:rsid w:val="00290D69"/>
    <w:rsid w:val="00290F55"/>
    <w:rsid w:val="00290FB4"/>
    <w:rsid w:val="002911EA"/>
    <w:rsid w:val="00291B72"/>
    <w:rsid w:val="00291F86"/>
    <w:rsid w:val="00293386"/>
    <w:rsid w:val="002935AE"/>
    <w:rsid w:val="00293D2B"/>
    <w:rsid w:val="00293F2B"/>
    <w:rsid w:val="0029407C"/>
    <w:rsid w:val="002942A0"/>
    <w:rsid w:val="00294C2F"/>
    <w:rsid w:val="002952B4"/>
    <w:rsid w:val="002956E9"/>
    <w:rsid w:val="00295D1D"/>
    <w:rsid w:val="002963E0"/>
    <w:rsid w:val="00296C2E"/>
    <w:rsid w:val="00296EF2"/>
    <w:rsid w:val="0029700C"/>
    <w:rsid w:val="002978AF"/>
    <w:rsid w:val="00297B6B"/>
    <w:rsid w:val="002A19B1"/>
    <w:rsid w:val="002A1D25"/>
    <w:rsid w:val="002A2033"/>
    <w:rsid w:val="002A2D78"/>
    <w:rsid w:val="002A401E"/>
    <w:rsid w:val="002A4918"/>
    <w:rsid w:val="002A4A95"/>
    <w:rsid w:val="002A4CC0"/>
    <w:rsid w:val="002A54DA"/>
    <w:rsid w:val="002A5720"/>
    <w:rsid w:val="002A5F64"/>
    <w:rsid w:val="002A6271"/>
    <w:rsid w:val="002A6E4F"/>
    <w:rsid w:val="002A7C08"/>
    <w:rsid w:val="002B03B7"/>
    <w:rsid w:val="002B0C08"/>
    <w:rsid w:val="002B0CF9"/>
    <w:rsid w:val="002B10E4"/>
    <w:rsid w:val="002B17D9"/>
    <w:rsid w:val="002B2179"/>
    <w:rsid w:val="002B274B"/>
    <w:rsid w:val="002B330D"/>
    <w:rsid w:val="002B3F5B"/>
    <w:rsid w:val="002B467D"/>
    <w:rsid w:val="002B4AA6"/>
    <w:rsid w:val="002B50F9"/>
    <w:rsid w:val="002B746F"/>
    <w:rsid w:val="002B780A"/>
    <w:rsid w:val="002C1E74"/>
    <w:rsid w:val="002C21DC"/>
    <w:rsid w:val="002C22FF"/>
    <w:rsid w:val="002C3E0D"/>
    <w:rsid w:val="002C42D7"/>
    <w:rsid w:val="002C47A9"/>
    <w:rsid w:val="002C4828"/>
    <w:rsid w:val="002C48B0"/>
    <w:rsid w:val="002C51FD"/>
    <w:rsid w:val="002C6EC0"/>
    <w:rsid w:val="002C7A6C"/>
    <w:rsid w:val="002C7B25"/>
    <w:rsid w:val="002D002D"/>
    <w:rsid w:val="002D0037"/>
    <w:rsid w:val="002D0653"/>
    <w:rsid w:val="002D1109"/>
    <w:rsid w:val="002D1156"/>
    <w:rsid w:val="002D1183"/>
    <w:rsid w:val="002D2248"/>
    <w:rsid w:val="002D2A18"/>
    <w:rsid w:val="002D2F27"/>
    <w:rsid w:val="002D33CD"/>
    <w:rsid w:val="002D5539"/>
    <w:rsid w:val="002D58C5"/>
    <w:rsid w:val="002D59F9"/>
    <w:rsid w:val="002D5C6C"/>
    <w:rsid w:val="002D6A47"/>
    <w:rsid w:val="002E0CAE"/>
    <w:rsid w:val="002E1031"/>
    <w:rsid w:val="002E1034"/>
    <w:rsid w:val="002E1655"/>
    <w:rsid w:val="002E1B19"/>
    <w:rsid w:val="002E24BC"/>
    <w:rsid w:val="002E2A42"/>
    <w:rsid w:val="002E2E2F"/>
    <w:rsid w:val="002E4419"/>
    <w:rsid w:val="002E458B"/>
    <w:rsid w:val="002E4A0F"/>
    <w:rsid w:val="002E5313"/>
    <w:rsid w:val="002E5518"/>
    <w:rsid w:val="002E5BE4"/>
    <w:rsid w:val="002E5DA3"/>
    <w:rsid w:val="002E6541"/>
    <w:rsid w:val="002E7D88"/>
    <w:rsid w:val="002F1535"/>
    <w:rsid w:val="002F2BE3"/>
    <w:rsid w:val="002F2C85"/>
    <w:rsid w:val="002F3CA2"/>
    <w:rsid w:val="002F4589"/>
    <w:rsid w:val="002F51B2"/>
    <w:rsid w:val="002F6DD7"/>
    <w:rsid w:val="002F73E3"/>
    <w:rsid w:val="002F7634"/>
    <w:rsid w:val="0030131D"/>
    <w:rsid w:val="0030198B"/>
    <w:rsid w:val="00301E45"/>
    <w:rsid w:val="00302AED"/>
    <w:rsid w:val="00302BB8"/>
    <w:rsid w:val="00303D9A"/>
    <w:rsid w:val="003044ED"/>
    <w:rsid w:val="00304574"/>
    <w:rsid w:val="003047A4"/>
    <w:rsid w:val="00304D2D"/>
    <w:rsid w:val="00304EB1"/>
    <w:rsid w:val="00305E8D"/>
    <w:rsid w:val="00306DAA"/>
    <w:rsid w:val="00307CD1"/>
    <w:rsid w:val="00310099"/>
    <w:rsid w:val="00310194"/>
    <w:rsid w:val="00310B50"/>
    <w:rsid w:val="00310CCC"/>
    <w:rsid w:val="00311542"/>
    <w:rsid w:val="00311A66"/>
    <w:rsid w:val="00311D0D"/>
    <w:rsid w:val="00312153"/>
    <w:rsid w:val="00313389"/>
    <w:rsid w:val="0031456E"/>
    <w:rsid w:val="00314E86"/>
    <w:rsid w:val="003156AF"/>
    <w:rsid w:val="003156B2"/>
    <w:rsid w:val="0031589E"/>
    <w:rsid w:val="00315C27"/>
    <w:rsid w:val="00316CBB"/>
    <w:rsid w:val="00316CCE"/>
    <w:rsid w:val="00316EAB"/>
    <w:rsid w:val="00320855"/>
    <w:rsid w:val="00320B37"/>
    <w:rsid w:val="003215CA"/>
    <w:rsid w:val="00321984"/>
    <w:rsid w:val="00321FA4"/>
    <w:rsid w:val="003226DA"/>
    <w:rsid w:val="00322898"/>
    <w:rsid w:val="00322D67"/>
    <w:rsid w:val="003230E2"/>
    <w:rsid w:val="00324B68"/>
    <w:rsid w:val="00325767"/>
    <w:rsid w:val="003258F6"/>
    <w:rsid w:val="00326211"/>
    <w:rsid w:val="00326B80"/>
    <w:rsid w:val="00326C54"/>
    <w:rsid w:val="00326E16"/>
    <w:rsid w:val="00326F56"/>
    <w:rsid w:val="00327017"/>
    <w:rsid w:val="00327850"/>
    <w:rsid w:val="00330AAA"/>
    <w:rsid w:val="00331CC9"/>
    <w:rsid w:val="00331E27"/>
    <w:rsid w:val="00332525"/>
    <w:rsid w:val="0033260E"/>
    <w:rsid w:val="00332DC7"/>
    <w:rsid w:val="003337EB"/>
    <w:rsid w:val="00333F47"/>
    <w:rsid w:val="00335183"/>
    <w:rsid w:val="003353CB"/>
    <w:rsid w:val="00335DB7"/>
    <w:rsid w:val="0033718E"/>
    <w:rsid w:val="00337401"/>
    <w:rsid w:val="00337558"/>
    <w:rsid w:val="0033787A"/>
    <w:rsid w:val="00337AD2"/>
    <w:rsid w:val="00341362"/>
    <w:rsid w:val="003417FF"/>
    <w:rsid w:val="00341994"/>
    <w:rsid w:val="00341A91"/>
    <w:rsid w:val="00341D41"/>
    <w:rsid w:val="00341FA5"/>
    <w:rsid w:val="00342711"/>
    <w:rsid w:val="00342BC7"/>
    <w:rsid w:val="00342D25"/>
    <w:rsid w:val="00342E9C"/>
    <w:rsid w:val="003431AB"/>
    <w:rsid w:val="00343CAF"/>
    <w:rsid w:val="0034427E"/>
    <w:rsid w:val="00345E6B"/>
    <w:rsid w:val="00345ED1"/>
    <w:rsid w:val="00346407"/>
    <w:rsid w:val="00346A9E"/>
    <w:rsid w:val="00346B3A"/>
    <w:rsid w:val="00346F07"/>
    <w:rsid w:val="00347762"/>
    <w:rsid w:val="00347F3D"/>
    <w:rsid w:val="00350508"/>
    <w:rsid w:val="00350C04"/>
    <w:rsid w:val="00351073"/>
    <w:rsid w:val="003515D5"/>
    <w:rsid w:val="00351CE2"/>
    <w:rsid w:val="003525F2"/>
    <w:rsid w:val="0035288A"/>
    <w:rsid w:val="00352E5C"/>
    <w:rsid w:val="0035352A"/>
    <w:rsid w:val="00353858"/>
    <w:rsid w:val="00353DC6"/>
    <w:rsid w:val="00353E3C"/>
    <w:rsid w:val="00355485"/>
    <w:rsid w:val="0035595D"/>
    <w:rsid w:val="0035726A"/>
    <w:rsid w:val="003574C6"/>
    <w:rsid w:val="00357EA6"/>
    <w:rsid w:val="0036022C"/>
    <w:rsid w:val="00361131"/>
    <w:rsid w:val="00361EB9"/>
    <w:rsid w:val="003622AA"/>
    <w:rsid w:val="003625BE"/>
    <w:rsid w:val="0036277B"/>
    <w:rsid w:val="00362D0F"/>
    <w:rsid w:val="0036305A"/>
    <w:rsid w:val="00363535"/>
    <w:rsid w:val="00363BA8"/>
    <w:rsid w:val="00363BF9"/>
    <w:rsid w:val="00363DDC"/>
    <w:rsid w:val="0036430F"/>
    <w:rsid w:val="003656EE"/>
    <w:rsid w:val="00367CF8"/>
    <w:rsid w:val="003706B4"/>
    <w:rsid w:val="003718B5"/>
    <w:rsid w:val="00371FB2"/>
    <w:rsid w:val="0037531D"/>
    <w:rsid w:val="00375831"/>
    <w:rsid w:val="003759D9"/>
    <w:rsid w:val="00375D0A"/>
    <w:rsid w:val="003769FC"/>
    <w:rsid w:val="00376B23"/>
    <w:rsid w:val="00377005"/>
    <w:rsid w:val="0037704F"/>
    <w:rsid w:val="00377055"/>
    <w:rsid w:val="00377505"/>
    <w:rsid w:val="00377E06"/>
    <w:rsid w:val="00380588"/>
    <w:rsid w:val="003808B8"/>
    <w:rsid w:val="003828BF"/>
    <w:rsid w:val="003840A6"/>
    <w:rsid w:val="003854F2"/>
    <w:rsid w:val="0038588E"/>
    <w:rsid w:val="00386A1F"/>
    <w:rsid w:val="0038785C"/>
    <w:rsid w:val="00387F24"/>
    <w:rsid w:val="00391474"/>
    <w:rsid w:val="00391928"/>
    <w:rsid w:val="00391C0B"/>
    <w:rsid w:val="00391D2C"/>
    <w:rsid w:val="00391D98"/>
    <w:rsid w:val="00392B54"/>
    <w:rsid w:val="00392F91"/>
    <w:rsid w:val="00393756"/>
    <w:rsid w:val="00393A8E"/>
    <w:rsid w:val="003949A9"/>
    <w:rsid w:val="00394DC3"/>
    <w:rsid w:val="00395BD3"/>
    <w:rsid w:val="0039638D"/>
    <w:rsid w:val="0039711C"/>
    <w:rsid w:val="0039777F"/>
    <w:rsid w:val="003A00C6"/>
    <w:rsid w:val="003A0126"/>
    <w:rsid w:val="003A0A69"/>
    <w:rsid w:val="003A0CD9"/>
    <w:rsid w:val="003A13AA"/>
    <w:rsid w:val="003A1758"/>
    <w:rsid w:val="003A238B"/>
    <w:rsid w:val="003A2719"/>
    <w:rsid w:val="003A322E"/>
    <w:rsid w:val="003A5679"/>
    <w:rsid w:val="003A58F0"/>
    <w:rsid w:val="003A5F08"/>
    <w:rsid w:val="003A65B0"/>
    <w:rsid w:val="003A717F"/>
    <w:rsid w:val="003A794F"/>
    <w:rsid w:val="003A7A36"/>
    <w:rsid w:val="003B02D6"/>
    <w:rsid w:val="003B0E73"/>
    <w:rsid w:val="003B1004"/>
    <w:rsid w:val="003B17FC"/>
    <w:rsid w:val="003B2BDD"/>
    <w:rsid w:val="003B350F"/>
    <w:rsid w:val="003B3555"/>
    <w:rsid w:val="003B3B42"/>
    <w:rsid w:val="003B5449"/>
    <w:rsid w:val="003B5816"/>
    <w:rsid w:val="003B58B1"/>
    <w:rsid w:val="003B5EF6"/>
    <w:rsid w:val="003B6440"/>
    <w:rsid w:val="003B6901"/>
    <w:rsid w:val="003C1C0E"/>
    <w:rsid w:val="003C2825"/>
    <w:rsid w:val="003C327F"/>
    <w:rsid w:val="003C3544"/>
    <w:rsid w:val="003C36D5"/>
    <w:rsid w:val="003C4D10"/>
    <w:rsid w:val="003C4F7F"/>
    <w:rsid w:val="003C52A0"/>
    <w:rsid w:val="003C5F61"/>
    <w:rsid w:val="003C6373"/>
    <w:rsid w:val="003C6671"/>
    <w:rsid w:val="003C6A78"/>
    <w:rsid w:val="003C6CFA"/>
    <w:rsid w:val="003C7816"/>
    <w:rsid w:val="003C7F0C"/>
    <w:rsid w:val="003D01A4"/>
    <w:rsid w:val="003D0239"/>
    <w:rsid w:val="003D364A"/>
    <w:rsid w:val="003D36EF"/>
    <w:rsid w:val="003D3789"/>
    <w:rsid w:val="003D3C6A"/>
    <w:rsid w:val="003D43B8"/>
    <w:rsid w:val="003D45D4"/>
    <w:rsid w:val="003D47CA"/>
    <w:rsid w:val="003D4CE8"/>
    <w:rsid w:val="003D4D6B"/>
    <w:rsid w:val="003D517E"/>
    <w:rsid w:val="003D5228"/>
    <w:rsid w:val="003E23B8"/>
    <w:rsid w:val="003E31F9"/>
    <w:rsid w:val="003E3D84"/>
    <w:rsid w:val="003E5247"/>
    <w:rsid w:val="003E52E8"/>
    <w:rsid w:val="003E54C3"/>
    <w:rsid w:val="003E6D11"/>
    <w:rsid w:val="003E73D3"/>
    <w:rsid w:val="003E73E2"/>
    <w:rsid w:val="003E7408"/>
    <w:rsid w:val="003E75FF"/>
    <w:rsid w:val="003E7E7A"/>
    <w:rsid w:val="003F0927"/>
    <w:rsid w:val="003F0F9A"/>
    <w:rsid w:val="003F2600"/>
    <w:rsid w:val="003F2A62"/>
    <w:rsid w:val="003F2B8E"/>
    <w:rsid w:val="003F3391"/>
    <w:rsid w:val="003F3CCB"/>
    <w:rsid w:val="003F5A5B"/>
    <w:rsid w:val="003F6C2C"/>
    <w:rsid w:val="003F74FB"/>
    <w:rsid w:val="003F789D"/>
    <w:rsid w:val="003F7AA4"/>
    <w:rsid w:val="003F7B78"/>
    <w:rsid w:val="003F7C5E"/>
    <w:rsid w:val="004005FD"/>
    <w:rsid w:val="00400971"/>
    <w:rsid w:val="00400C73"/>
    <w:rsid w:val="00401787"/>
    <w:rsid w:val="00401CFC"/>
    <w:rsid w:val="00401DC7"/>
    <w:rsid w:val="00402141"/>
    <w:rsid w:val="00402220"/>
    <w:rsid w:val="0040280C"/>
    <w:rsid w:val="00404246"/>
    <w:rsid w:val="0040426A"/>
    <w:rsid w:val="00405D58"/>
    <w:rsid w:val="004066C5"/>
    <w:rsid w:val="00407120"/>
    <w:rsid w:val="004100EC"/>
    <w:rsid w:val="004106A8"/>
    <w:rsid w:val="0041099F"/>
    <w:rsid w:val="00410CC3"/>
    <w:rsid w:val="00411289"/>
    <w:rsid w:val="00411A5B"/>
    <w:rsid w:val="00411FF5"/>
    <w:rsid w:val="00412873"/>
    <w:rsid w:val="00412D08"/>
    <w:rsid w:val="00413DC2"/>
    <w:rsid w:val="00413EDA"/>
    <w:rsid w:val="004140BD"/>
    <w:rsid w:val="00415034"/>
    <w:rsid w:val="004159CD"/>
    <w:rsid w:val="00415FEA"/>
    <w:rsid w:val="00416F9E"/>
    <w:rsid w:val="0041701B"/>
    <w:rsid w:val="004172EA"/>
    <w:rsid w:val="0042004E"/>
    <w:rsid w:val="004203A2"/>
    <w:rsid w:val="00420DCD"/>
    <w:rsid w:val="00421956"/>
    <w:rsid w:val="00421C57"/>
    <w:rsid w:val="00422899"/>
    <w:rsid w:val="00422B52"/>
    <w:rsid w:val="00423462"/>
    <w:rsid w:val="004240D1"/>
    <w:rsid w:val="0042456A"/>
    <w:rsid w:val="00424BB8"/>
    <w:rsid w:val="0042532C"/>
    <w:rsid w:val="00425FD4"/>
    <w:rsid w:val="00425FD5"/>
    <w:rsid w:val="0042614B"/>
    <w:rsid w:val="00430291"/>
    <w:rsid w:val="0043042B"/>
    <w:rsid w:val="004314E8"/>
    <w:rsid w:val="0043196A"/>
    <w:rsid w:val="00432B37"/>
    <w:rsid w:val="00433E78"/>
    <w:rsid w:val="004343EF"/>
    <w:rsid w:val="00434DC6"/>
    <w:rsid w:val="00434E13"/>
    <w:rsid w:val="00435DFA"/>
    <w:rsid w:val="00436AA9"/>
    <w:rsid w:val="00436B15"/>
    <w:rsid w:val="00436B27"/>
    <w:rsid w:val="004376FD"/>
    <w:rsid w:val="0043785D"/>
    <w:rsid w:val="00437C00"/>
    <w:rsid w:val="00440DDB"/>
    <w:rsid w:val="0044155D"/>
    <w:rsid w:val="004420CB"/>
    <w:rsid w:val="00442220"/>
    <w:rsid w:val="00442373"/>
    <w:rsid w:val="004425BF"/>
    <w:rsid w:val="00442600"/>
    <w:rsid w:val="00443C1A"/>
    <w:rsid w:val="00443D97"/>
    <w:rsid w:val="00443DC6"/>
    <w:rsid w:val="00444DCE"/>
    <w:rsid w:val="0044544A"/>
    <w:rsid w:val="00446E28"/>
    <w:rsid w:val="004471D6"/>
    <w:rsid w:val="00447532"/>
    <w:rsid w:val="004475C6"/>
    <w:rsid w:val="00447846"/>
    <w:rsid w:val="004479F6"/>
    <w:rsid w:val="00450244"/>
    <w:rsid w:val="00450756"/>
    <w:rsid w:val="00450B62"/>
    <w:rsid w:val="004515E1"/>
    <w:rsid w:val="00451651"/>
    <w:rsid w:val="00451977"/>
    <w:rsid w:val="00452567"/>
    <w:rsid w:val="004530E2"/>
    <w:rsid w:val="004538FC"/>
    <w:rsid w:val="00453919"/>
    <w:rsid w:val="00453A4D"/>
    <w:rsid w:val="004541A1"/>
    <w:rsid w:val="0045460B"/>
    <w:rsid w:val="0045467D"/>
    <w:rsid w:val="00454949"/>
    <w:rsid w:val="00454C45"/>
    <w:rsid w:val="004554E4"/>
    <w:rsid w:val="0045793F"/>
    <w:rsid w:val="00457C6C"/>
    <w:rsid w:val="00457EF7"/>
    <w:rsid w:val="0046025B"/>
    <w:rsid w:val="00460A7A"/>
    <w:rsid w:val="00461F43"/>
    <w:rsid w:val="00462162"/>
    <w:rsid w:val="004624DE"/>
    <w:rsid w:val="00462CA6"/>
    <w:rsid w:val="00462E97"/>
    <w:rsid w:val="004630CA"/>
    <w:rsid w:val="00463658"/>
    <w:rsid w:val="004636EB"/>
    <w:rsid w:val="004642E7"/>
    <w:rsid w:val="00464716"/>
    <w:rsid w:val="00464C17"/>
    <w:rsid w:val="00465220"/>
    <w:rsid w:val="004654AA"/>
    <w:rsid w:val="004665B9"/>
    <w:rsid w:val="00466EEC"/>
    <w:rsid w:val="004678C4"/>
    <w:rsid w:val="004706DA"/>
    <w:rsid w:val="00470806"/>
    <w:rsid w:val="00470908"/>
    <w:rsid w:val="00471035"/>
    <w:rsid w:val="004710C9"/>
    <w:rsid w:val="00471644"/>
    <w:rsid w:val="00471C52"/>
    <w:rsid w:val="00471D30"/>
    <w:rsid w:val="004721F8"/>
    <w:rsid w:val="004722E6"/>
    <w:rsid w:val="004722FC"/>
    <w:rsid w:val="00472805"/>
    <w:rsid w:val="0047284E"/>
    <w:rsid w:val="00473FBF"/>
    <w:rsid w:val="00474E6C"/>
    <w:rsid w:val="00475025"/>
    <w:rsid w:val="004761C7"/>
    <w:rsid w:val="004764E2"/>
    <w:rsid w:val="0047698A"/>
    <w:rsid w:val="00476C57"/>
    <w:rsid w:val="004773DD"/>
    <w:rsid w:val="0047763B"/>
    <w:rsid w:val="004776FC"/>
    <w:rsid w:val="00477789"/>
    <w:rsid w:val="00477D98"/>
    <w:rsid w:val="00477DF5"/>
    <w:rsid w:val="0048070F"/>
    <w:rsid w:val="0048090A"/>
    <w:rsid w:val="0048169C"/>
    <w:rsid w:val="004817BF"/>
    <w:rsid w:val="00481A79"/>
    <w:rsid w:val="00482604"/>
    <w:rsid w:val="00482828"/>
    <w:rsid w:val="00483117"/>
    <w:rsid w:val="004835E6"/>
    <w:rsid w:val="00483895"/>
    <w:rsid w:val="004839BD"/>
    <w:rsid w:val="00483C34"/>
    <w:rsid w:val="00484650"/>
    <w:rsid w:val="004847FB"/>
    <w:rsid w:val="00484B78"/>
    <w:rsid w:val="00484C2E"/>
    <w:rsid w:val="00485443"/>
    <w:rsid w:val="00485E79"/>
    <w:rsid w:val="00486783"/>
    <w:rsid w:val="0048678E"/>
    <w:rsid w:val="00487162"/>
    <w:rsid w:val="0049089E"/>
    <w:rsid w:val="00491375"/>
    <w:rsid w:val="004916C7"/>
    <w:rsid w:val="00491BFA"/>
    <w:rsid w:val="00492877"/>
    <w:rsid w:val="00492DE1"/>
    <w:rsid w:val="00493248"/>
    <w:rsid w:val="00493865"/>
    <w:rsid w:val="00493D57"/>
    <w:rsid w:val="0049483D"/>
    <w:rsid w:val="004949E3"/>
    <w:rsid w:val="00495265"/>
    <w:rsid w:val="00496282"/>
    <w:rsid w:val="0049685A"/>
    <w:rsid w:val="00496F6F"/>
    <w:rsid w:val="004A0149"/>
    <w:rsid w:val="004A1006"/>
    <w:rsid w:val="004A1430"/>
    <w:rsid w:val="004A1C2F"/>
    <w:rsid w:val="004A25BA"/>
    <w:rsid w:val="004A279C"/>
    <w:rsid w:val="004A2A4A"/>
    <w:rsid w:val="004A4E87"/>
    <w:rsid w:val="004A5059"/>
    <w:rsid w:val="004A5882"/>
    <w:rsid w:val="004A6486"/>
    <w:rsid w:val="004A6AFE"/>
    <w:rsid w:val="004A798E"/>
    <w:rsid w:val="004A7F2F"/>
    <w:rsid w:val="004B055E"/>
    <w:rsid w:val="004B0A42"/>
    <w:rsid w:val="004B1562"/>
    <w:rsid w:val="004B284A"/>
    <w:rsid w:val="004B32FC"/>
    <w:rsid w:val="004B37FB"/>
    <w:rsid w:val="004B497E"/>
    <w:rsid w:val="004B4ACF"/>
    <w:rsid w:val="004B4ADB"/>
    <w:rsid w:val="004B4C5E"/>
    <w:rsid w:val="004B6458"/>
    <w:rsid w:val="004B6C22"/>
    <w:rsid w:val="004B75B5"/>
    <w:rsid w:val="004B773F"/>
    <w:rsid w:val="004B7BCE"/>
    <w:rsid w:val="004B7CB6"/>
    <w:rsid w:val="004C0DBC"/>
    <w:rsid w:val="004C22F9"/>
    <w:rsid w:val="004C3E7B"/>
    <w:rsid w:val="004C6EAC"/>
    <w:rsid w:val="004C73F9"/>
    <w:rsid w:val="004C75E4"/>
    <w:rsid w:val="004C7C9A"/>
    <w:rsid w:val="004C7E0B"/>
    <w:rsid w:val="004D0896"/>
    <w:rsid w:val="004D16A3"/>
    <w:rsid w:val="004D1BC2"/>
    <w:rsid w:val="004D3433"/>
    <w:rsid w:val="004D3537"/>
    <w:rsid w:val="004D397B"/>
    <w:rsid w:val="004D3B73"/>
    <w:rsid w:val="004D3BE8"/>
    <w:rsid w:val="004D3C28"/>
    <w:rsid w:val="004D3D24"/>
    <w:rsid w:val="004D42E2"/>
    <w:rsid w:val="004D55A7"/>
    <w:rsid w:val="004D5BE7"/>
    <w:rsid w:val="004D622A"/>
    <w:rsid w:val="004E07EA"/>
    <w:rsid w:val="004E0BED"/>
    <w:rsid w:val="004E1059"/>
    <w:rsid w:val="004E1A2B"/>
    <w:rsid w:val="004E2425"/>
    <w:rsid w:val="004E2FF7"/>
    <w:rsid w:val="004E3217"/>
    <w:rsid w:val="004E3604"/>
    <w:rsid w:val="004E4405"/>
    <w:rsid w:val="004E4D75"/>
    <w:rsid w:val="004E5B33"/>
    <w:rsid w:val="004E6869"/>
    <w:rsid w:val="004E6A73"/>
    <w:rsid w:val="004E6EC8"/>
    <w:rsid w:val="004E7A85"/>
    <w:rsid w:val="004F0782"/>
    <w:rsid w:val="004F1148"/>
    <w:rsid w:val="004F184B"/>
    <w:rsid w:val="004F25D6"/>
    <w:rsid w:val="004F26EA"/>
    <w:rsid w:val="004F2977"/>
    <w:rsid w:val="004F30AA"/>
    <w:rsid w:val="004F538B"/>
    <w:rsid w:val="004F552C"/>
    <w:rsid w:val="004F5CA6"/>
    <w:rsid w:val="004F69F5"/>
    <w:rsid w:val="004F6B9B"/>
    <w:rsid w:val="004F6D30"/>
    <w:rsid w:val="005003F9"/>
    <w:rsid w:val="00500BF4"/>
    <w:rsid w:val="00501495"/>
    <w:rsid w:val="005031FE"/>
    <w:rsid w:val="00504B41"/>
    <w:rsid w:val="00504E87"/>
    <w:rsid w:val="005050C2"/>
    <w:rsid w:val="005053C1"/>
    <w:rsid w:val="00505C41"/>
    <w:rsid w:val="00505E16"/>
    <w:rsid w:val="00506905"/>
    <w:rsid w:val="00506C7E"/>
    <w:rsid w:val="0051067A"/>
    <w:rsid w:val="005107E5"/>
    <w:rsid w:val="00510DE9"/>
    <w:rsid w:val="00512489"/>
    <w:rsid w:val="005144A9"/>
    <w:rsid w:val="00514F74"/>
    <w:rsid w:val="00515222"/>
    <w:rsid w:val="005165F1"/>
    <w:rsid w:val="005167C6"/>
    <w:rsid w:val="005170FA"/>
    <w:rsid w:val="005175D7"/>
    <w:rsid w:val="0052009F"/>
    <w:rsid w:val="005202DD"/>
    <w:rsid w:val="00520E95"/>
    <w:rsid w:val="005221C3"/>
    <w:rsid w:val="00522C2A"/>
    <w:rsid w:val="00522D51"/>
    <w:rsid w:val="0052461B"/>
    <w:rsid w:val="0052472A"/>
    <w:rsid w:val="0052494B"/>
    <w:rsid w:val="00525DD3"/>
    <w:rsid w:val="005269F4"/>
    <w:rsid w:val="00527513"/>
    <w:rsid w:val="0052751D"/>
    <w:rsid w:val="00527C74"/>
    <w:rsid w:val="00530E83"/>
    <w:rsid w:val="00531C5B"/>
    <w:rsid w:val="00531E32"/>
    <w:rsid w:val="005321A8"/>
    <w:rsid w:val="00532528"/>
    <w:rsid w:val="00533704"/>
    <w:rsid w:val="005345D9"/>
    <w:rsid w:val="005350DA"/>
    <w:rsid w:val="0053533D"/>
    <w:rsid w:val="00536335"/>
    <w:rsid w:val="005368A7"/>
    <w:rsid w:val="005369C3"/>
    <w:rsid w:val="00536C85"/>
    <w:rsid w:val="00536F8B"/>
    <w:rsid w:val="00536FAF"/>
    <w:rsid w:val="005375A0"/>
    <w:rsid w:val="005375FA"/>
    <w:rsid w:val="00540638"/>
    <w:rsid w:val="005414C2"/>
    <w:rsid w:val="00542454"/>
    <w:rsid w:val="005452DA"/>
    <w:rsid w:val="00546B48"/>
    <w:rsid w:val="00546C29"/>
    <w:rsid w:val="00546D9C"/>
    <w:rsid w:val="005503BF"/>
    <w:rsid w:val="00550B38"/>
    <w:rsid w:val="00551A9B"/>
    <w:rsid w:val="00551ADD"/>
    <w:rsid w:val="005521C4"/>
    <w:rsid w:val="00553404"/>
    <w:rsid w:val="0055437E"/>
    <w:rsid w:val="005547BE"/>
    <w:rsid w:val="005550DC"/>
    <w:rsid w:val="00555626"/>
    <w:rsid w:val="00556A7C"/>
    <w:rsid w:val="00557006"/>
    <w:rsid w:val="0056131C"/>
    <w:rsid w:val="0056246D"/>
    <w:rsid w:val="00562473"/>
    <w:rsid w:val="005629D0"/>
    <w:rsid w:val="00562A02"/>
    <w:rsid w:val="00564010"/>
    <w:rsid w:val="005651CE"/>
    <w:rsid w:val="00566941"/>
    <w:rsid w:val="00571302"/>
    <w:rsid w:val="0057140E"/>
    <w:rsid w:val="00571A5D"/>
    <w:rsid w:val="00571C2A"/>
    <w:rsid w:val="00572C93"/>
    <w:rsid w:val="00574FBE"/>
    <w:rsid w:val="0057509E"/>
    <w:rsid w:val="005757FC"/>
    <w:rsid w:val="0057675F"/>
    <w:rsid w:val="00577F0D"/>
    <w:rsid w:val="005807FA"/>
    <w:rsid w:val="00580FA0"/>
    <w:rsid w:val="00582F5C"/>
    <w:rsid w:val="005851BE"/>
    <w:rsid w:val="00585978"/>
    <w:rsid w:val="00585F43"/>
    <w:rsid w:val="00586130"/>
    <w:rsid w:val="005862D6"/>
    <w:rsid w:val="00586454"/>
    <w:rsid w:val="0058687B"/>
    <w:rsid w:val="00586A10"/>
    <w:rsid w:val="005874DE"/>
    <w:rsid w:val="00587D8D"/>
    <w:rsid w:val="00590A12"/>
    <w:rsid w:val="00590B1C"/>
    <w:rsid w:val="00590BF9"/>
    <w:rsid w:val="00590C2D"/>
    <w:rsid w:val="00591538"/>
    <w:rsid w:val="00592B62"/>
    <w:rsid w:val="005930ED"/>
    <w:rsid w:val="0059379C"/>
    <w:rsid w:val="005938CF"/>
    <w:rsid w:val="005939D8"/>
    <w:rsid w:val="00595426"/>
    <w:rsid w:val="00597368"/>
    <w:rsid w:val="00597963"/>
    <w:rsid w:val="00597A0F"/>
    <w:rsid w:val="00597C87"/>
    <w:rsid w:val="00597E33"/>
    <w:rsid w:val="00597F72"/>
    <w:rsid w:val="005A0E75"/>
    <w:rsid w:val="005A11CC"/>
    <w:rsid w:val="005A417E"/>
    <w:rsid w:val="005A4CA5"/>
    <w:rsid w:val="005A4F6C"/>
    <w:rsid w:val="005A53DB"/>
    <w:rsid w:val="005A56AF"/>
    <w:rsid w:val="005A614A"/>
    <w:rsid w:val="005A6B09"/>
    <w:rsid w:val="005A774B"/>
    <w:rsid w:val="005A7FA2"/>
    <w:rsid w:val="005B0030"/>
    <w:rsid w:val="005B11C8"/>
    <w:rsid w:val="005B163A"/>
    <w:rsid w:val="005B1E18"/>
    <w:rsid w:val="005B21B4"/>
    <w:rsid w:val="005B29CC"/>
    <w:rsid w:val="005B29DC"/>
    <w:rsid w:val="005B2BAB"/>
    <w:rsid w:val="005B2D2C"/>
    <w:rsid w:val="005B3F7C"/>
    <w:rsid w:val="005B466B"/>
    <w:rsid w:val="005B521E"/>
    <w:rsid w:val="005B5224"/>
    <w:rsid w:val="005B5244"/>
    <w:rsid w:val="005B57B9"/>
    <w:rsid w:val="005B6183"/>
    <w:rsid w:val="005B6664"/>
    <w:rsid w:val="005B72D6"/>
    <w:rsid w:val="005C00A0"/>
    <w:rsid w:val="005C0B2C"/>
    <w:rsid w:val="005C0C10"/>
    <w:rsid w:val="005C1291"/>
    <w:rsid w:val="005C17CB"/>
    <w:rsid w:val="005C2E7A"/>
    <w:rsid w:val="005C3132"/>
    <w:rsid w:val="005C3133"/>
    <w:rsid w:val="005C3B98"/>
    <w:rsid w:val="005C3E18"/>
    <w:rsid w:val="005C3EFE"/>
    <w:rsid w:val="005C5208"/>
    <w:rsid w:val="005C62A8"/>
    <w:rsid w:val="005C6CB6"/>
    <w:rsid w:val="005C7503"/>
    <w:rsid w:val="005C7971"/>
    <w:rsid w:val="005D0A77"/>
    <w:rsid w:val="005D1CCA"/>
    <w:rsid w:val="005D2169"/>
    <w:rsid w:val="005D253A"/>
    <w:rsid w:val="005D2F66"/>
    <w:rsid w:val="005D3487"/>
    <w:rsid w:val="005D3728"/>
    <w:rsid w:val="005D3852"/>
    <w:rsid w:val="005D3E67"/>
    <w:rsid w:val="005D4389"/>
    <w:rsid w:val="005D4642"/>
    <w:rsid w:val="005D4695"/>
    <w:rsid w:val="005D5AB8"/>
    <w:rsid w:val="005D61E5"/>
    <w:rsid w:val="005D7C41"/>
    <w:rsid w:val="005E038F"/>
    <w:rsid w:val="005E06B6"/>
    <w:rsid w:val="005E0A02"/>
    <w:rsid w:val="005E157D"/>
    <w:rsid w:val="005E1E62"/>
    <w:rsid w:val="005E3BED"/>
    <w:rsid w:val="005E3D61"/>
    <w:rsid w:val="005E3E7E"/>
    <w:rsid w:val="005E4305"/>
    <w:rsid w:val="005E47C8"/>
    <w:rsid w:val="005E4ACD"/>
    <w:rsid w:val="005E5EAA"/>
    <w:rsid w:val="005E5F4B"/>
    <w:rsid w:val="005E70D3"/>
    <w:rsid w:val="005E7237"/>
    <w:rsid w:val="005E7252"/>
    <w:rsid w:val="005E78FE"/>
    <w:rsid w:val="005F0395"/>
    <w:rsid w:val="005F0729"/>
    <w:rsid w:val="005F22F1"/>
    <w:rsid w:val="005F26CF"/>
    <w:rsid w:val="005F2F3F"/>
    <w:rsid w:val="005F36EE"/>
    <w:rsid w:val="005F4B59"/>
    <w:rsid w:val="005F4EDA"/>
    <w:rsid w:val="005F5CEE"/>
    <w:rsid w:val="005F654D"/>
    <w:rsid w:val="005F718C"/>
    <w:rsid w:val="005F752D"/>
    <w:rsid w:val="00600288"/>
    <w:rsid w:val="00600458"/>
    <w:rsid w:val="00600975"/>
    <w:rsid w:val="0060142F"/>
    <w:rsid w:val="00602185"/>
    <w:rsid w:val="006021F7"/>
    <w:rsid w:val="00602420"/>
    <w:rsid w:val="00602A0C"/>
    <w:rsid w:val="00602A11"/>
    <w:rsid w:val="00602D39"/>
    <w:rsid w:val="00603260"/>
    <w:rsid w:val="00603416"/>
    <w:rsid w:val="00604BBA"/>
    <w:rsid w:val="00604EE8"/>
    <w:rsid w:val="006052E6"/>
    <w:rsid w:val="006059C0"/>
    <w:rsid w:val="0060611B"/>
    <w:rsid w:val="006061C0"/>
    <w:rsid w:val="006069B2"/>
    <w:rsid w:val="00607B71"/>
    <w:rsid w:val="006100F1"/>
    <w:rsid w:val="006104AC"/>
    <w:rsid w:val="00612270"/>
    <w:rsid w:val="00612401"/>
    <w:rsid w:val="00612480"/>
    <w:rsid w:val="006126D2"/>
    <w:rsid w:val="006129B6"/>
    <w:rsid w:val="00612BD1"/>
    <w:rsid w:val="00612C2E"/>
    <w:rsid w:val="00613640"/>
    <w:rsid w:val="00614123"/>
    <w:rsid w:val="00614334"/>
    <w:rsid w:val="00615CAD"/>
    <w:rsid w:val="00616A8C"/>
    <w:rsid w:val="00620258"/>
    <w:rsid w:val="006202B7"/>
    <w:rsid w:val="006206BE"/>
    <w:rsid w:val="00620907"/>
    <w:rsid w:val="006218E3"/>
    <w:rsid w:val="00622BB9"/>
    <w:rsid w:val="00624CD2"/>
    <w:rsid w:val="0062597A"/>
    <w:rsid w:val="00626DF4"/>
    <w:rsid w:val="00627E8B"/>
    <w:rsid w:val="00630BC3"/>
    <w:rsid w:val="00630E60"/>
    <w:rsid w:val="00632DC9"/>
    <w:rsid w:val="006333FC"/>
    <w:rsid w:val="00633523"/>
    <w:rsid w:val="006337EE"/>
    <w:rsid w:val="0063420A"/>
    <w:rsid w:val="00634379"/>
    <w:rsid w:val="00634651"/>
    <w:rsid w:val="00634A94"/>
    <w:rsid w:val="00635377"/>
    <w:rsid w:val="0063608C"/>
    <w:rsid w:val="0063626E"/>
    <w:rsid w:val="00636574"/>
    <w:rsid w:val="0063657F"/>
    <w:rsid w:val="006369A4"/>
    <w:rsid w:val="00636D67"/>
    <w:rsid w:val="00640E03"/>
    <w:rsid w:val="00641021"/>
    <w:rsid w:val="006412C9"/>
    <w:rsid w:val="006420B5"/>
    <w:rsid w:val="00642797"/>
    <w:rsid w:val="00642A44"/>
    <w:rsid w:val="00643D54"/>
    <w:rsid w:val="00644ECF"/>
    <w:rsid w:val="00645240"/>
    <w:rsid w:val="00645604"/>
    <w:rsid w:val="006465A5"/>
    <w:rsid w:val="00647705"/>
    <w:rsid w:val="00647C79"/>
    <w:rsid w:val="006501E8"/>
    <w:rsid w:val="00650CE2"/>
    <w:rsid w:val="00650E31"/>
    <w:rsid w:val="0065134D"/>
    <w:rsid w:val="0065181C"/>
    <w:rsid w:val="0065286F"/>
    <w:rsid w:val="00652D1D"/>
    <w:rsid w:val="00653DC9"/>
    <w:rsid w:val="0065622B"/>
    <w:rsid w:val="0065702F"/>
    <w:rsid w:val="006570E6"/>
    <w:rsid w:val="00657A26"/>
    <w:rsid w:val="00657D23"/>
    <w:rsid w:val="006603DC"/>
    <w:rsid w:val="00661250"/>
    <w:rsid w:val="0066217F"/>
    <w:rsid w:val="0066241D"/>
    <w:rsid w:val="0066356F"/>
    <w:rsid w:val="00663B0B"/>
    <w:rsid w:val="00663E4C"/>
    <w:rsid w:val="00666AFD"/>
    <w:rsid w:val="00667082"/>
    <w:rsid w:val="006673EC"/>
    <w:rsid w:val="00667861"/>
    <w:rsid w:val="00667E43"/>
    <w:rsid w:val="00670BF7"/>
    <w:rsid w:val="006714E9"/>
    <w:rsid w:val="00671EA2"/>
    <w:rsid w:val="0067205B"/>
    <w:rsid w:val="00672348"/>
    <w:rsid w:val="00672B2D"/>
    <w:rsid w:val="00672DBE"/>
    <w:rsid w:val="006732CB"/>
    <w:rsid w:val="00673BCE"/>
    <w:rsid w:val="00674C4A"/>
    <w:rsid w:val="00676022"/>
    <w:rsid w:val="0067630E"/>
    <w:rsid w:val="006777F8"/>
    <w:rsid w:val="00677B88"/>
    <w:rsid w:val="00677CC6"/>
    <w:rsid w:val="00681270"/>
    <w:rsid w:val="006813D8"/>
    <w:rsid w:val="00682206"/>
    <w:rsid w:val="00682E48"/>
    <w:rsid w:val="006832A5"/>
    <w:rsid w:val="00683374"/>
    <w:rsid w:val="0068381E"/>
    <w:rsid w:val="00683892"/>
    <w:rsid w:val="0068438B"/>
    <w:rsid w:val="0068453F"/>
    <w:rsid w:val="00684685"/>
    <w:rsid w:val="00684C9C"/>
    <w:rsid w:val="006851D6"/>
    <w:rsid w:val="006859FE"/>
    <w:rsid w:val="0068691C"/>
    <w:rsid w:val="00686C25"/>
    <w:rsid w:val="00686D8C"/>
    <w:rsid w:val="00690726"/>
    <w:rsid w:val="006907A1"/>
    <w:rsid w:val="00690883"/>
    <w:rsid w:val="00690BFB"/>
    <w:rsid w:val="00691C69"/>
    <w:rsid w:val="00691D78"/>
    <w:rsid w:val="006920DB"/>
    <w:rsid w:val="00693E2D"/>
    <w:rsid w:val="006943A5"/>
    <w:rsid w:val="00695ED7"/>
    <w:rsid w:val="00695F34"/>
    <w:rsid w:val="0069631B"/>
    <w:rsid w:val="00696D17"/>
    <w:rsid w:val="006974F3"/>
    <w:rsid w:val="006979B5"/>
    <w:rsid w:val="006979B8"/>
    <w:rsid w:val="00697E7A"/>
    <w:rsid w:val="006A0081"/>
    <w:rsid w:val="006A0118"/>
    <w:rsid w:val="006A03BE"/>
    <w:rsid w:val="006A057D"/>
    <w:rsid w:val="006A0861"/>
    <w:rsid w:val="006A090D"/>
    <w:rsid w:val="006A0F04"/>
    <w:rsid w:val="006A17BE"/>
    <w:rsid w:val="006A193A"/>
    <w:rsid w:val="006A1DBC"/>
    <w:rsid w:val="006A212B"/>
    <w:rsid w:val="006A225C"/>
    <w:rsid w:val="006A2944"/>
    <w:rsid w:val="006A2E49"/>
    <w:rsid w:val="006A3141"/>
    <w:rsid w:val="006A5986"/>
    <w:rsid w:val="006A6F31"/>
    <w:rsid w:val="006A6FBB"/>
    <w:rsid w:val="006A7009"/>
    <w:rsid w:val="006A72F4"/>
    <w:rsid w:val="006A76F7"/>
    <w:rsid w:val="006A7AE9"/>
    <w:rsid w:val="006B0387"/>
    <w:rsid w:val="006B093F"/>
    <w:rsid w:val="006B14A4"/>
    <w:rsid w:val="006B1648"/>
    <w:rsid w:val="006B2054"/>
    <w:rsid w:val="006B4774"/>
    <w:rsid w:val="006B50F5"/>
    <w:rsid w:val="006B564D"/>
    <w:rsid w:val="006B6465"/>
    <w:rsid w:val="006B77A5"/>
    <w:rsid w:val="006C04BA"/>
    <w:rsid w:val="006C0B19"/>
    <w:rsid w:val="006C1264"/>
    <w:rsid w:val="006C169D"/>
    <w:rsid w:val="006C2763"/>
    <w:rsid w:val="006C34DB"/>
    <w:rsid w:val="006C3B94"/>
    <w:rsid w:val="006C3F01"/>
    <w:rsid w:val="006C4215"/>
    <w:rsid w:val="006C44A7"/>
    <w:rsid w:val="006C4733"/>
    <w:rsid w:val="006C49CE"/>
    <w:rsid w:val="006C598E"/>
    <w:rsid w:val="006C705E"/>
    <w:rsid w:val="006C729C"/>
    <w:rsid w:val="006C759D"/>
    <w:rsid w:val="006C7CA3"/>
    <w:rsid w:val="006D0953"/>
    <w:rsid w:val="006D199E"/>
    <w:rsid w:val="006D5073"/>
    <w:rsid w:val="006D57CA"/>
    <w:rsid w:val="006D6146"/>
    <w:rsid w:val="006D658B"/>
    <w:rsid w:val="006D6D13"/>
    <w:rsid w:val="006D785B"/>
    <w:rsid w:val="006E0162"/>
    <w:rsid w:val="006E0316"/>
    <w:rsid w:val="006E039B"/>
    <w:rsid w:val="006E0C0F"/>
    <w:rsid w:val="006E1350"/>
    <w:rsid w:val="006E3209"/>
    <w:rsid w:val="006E36DE"/>
    <w:rsid w:val="006E3AEF"/>
    <w:rsid w:val="006E40B7"/>
    <w:rsid w:val="006E4AB5"/>
    <w:rsid w:val="006E603D"/>
    <w:rsid w:val="006E660E"/>
    <w:rsid w:val="006E77E5"/>
    <w:rsid w:val="006E7975"/>
    <w:rsid w:val="006F0A90"/>
    <w:rsid w:val="006F1112"/>
    <w:rsid w:val="006F12F7"/>
    <w:rsid w:val="006F1B4A"/>
    <w:rsid w:val="006F1E0B"/>
    <w:rsid w:val="006F3579"/>
    <w:rsid w:val="006F3C22"/>
    <w:rsid w:val="006F3C43"/>
    <w:rsid w:val="006F3E0F"/>
    <w:rsid w:val="006F423F"/>
    <w:rsid w:val="006F5232"/>
    <w:rsid w:val="006F53B0"/>
    <w:rsid w:val="006F7161"/>
    <w:rsid w:val="006F7D43"/>
    <w:rsid w:val="0070061E"/>
    <w:rsid w:val="0070081A"/>
    <w:rsid w:val="00700B29"/>
    <w:rsid w:val="00701355"/>
    <w:rsid w:val="0070176C"/>
    <w:rsid w:val="00701C88"/>
    <w:rsid w:val="0070385F"/>
    <w:rsid w:val="007038F7"/>
    <w:rsid w:val="00703BD0"/>
    <w:rsid w:val="007050CE"/>
    <w:rsid w:val="007056FC"/>
    <w:rsid w:val="007065D4"/>
    <w:rsid w:val="007077C1"/>
    <w:rsid w:val="0071030A"/>
    <w:rsid w:val="007108C9"/>
    <w:rsid w:val="00711655"/>
    <w:rsid w:val="00711D58"/>
    <w:rsid w:val="0071256A"/>
    <w:rsid w:val="00712655"/>
    <w:rsid w:val="00712D43"/>
    <w:rsid w:val="007135AC"/>
    <w:rsid w:val="00714482"/>
    <w:rsid w:val="007145C5"/>
    <w:rsid w:val="0071552C"/>
    <w:rsid w:val="007156B7"/>
    <w:rsid w:val="00715771"/>
    <w:rsid w:val="00715A4F"/>
    <w:rsid w:val="00716A3D"/>
    <w:rsid w:val="00716D6E"/>
    <w:rsid w:val="007201B7"/>
    <w:rsid w:val="00720BA4"/>
    <w:rsid w:val="00720CE5"/>
    <w:rsid w:val="007211D7"/>
    <w:rsid w:val="00721765"/>
    <w:rsid w:val="007223D6"/>
    <w:rsid w:val="007223E8"/>
    <w:rsid w:val="007226AC"/>
    <w:rsid w:val="00722729"/>
    <w:rsid w:val="00722F8F"/>
    <w:rsid w:val="0072416B"/>
    <w:rsid w:val="00724236"/>
    <w:rsid w:val="00724EEC"/>
    <w:rsid w:val="0072696F"/>
    <w:rsid w:val="00726BE2"/>
    <w:rsid w:val="00727228"/>
    <w:rsid w:val="00731BBB"/>
    <w:rsid w:val="0073299A"/>
    <w:rsid w:val="00732B83"/>
    <w:rsid w:val="00732C85"/>
    <w:rsid w:val="0073363F"/>
    <w:rsid w:val="00733CB2"/>
    <w:rsid w:val="00733E8D"/>
    <w:rsid w:val="00733FD1"/>
    <w:rsid w:val="007343A4"/>
    <w:rsid w:val="00734464"/>
    <w:rsid w:val="00735411"/>
    <w:rsid w:val="00735B15"/>
    <w:rsid w:val="007376AA"/>
    <w:rsid w:val="0074044A"/>
    <w:rsid w:val="007426EF"/>
    <w:rsid w:val="00743010"/>
    <w:rsid w:val="00743732"/>
    <w:rsid w:val="0074438D"/>
    <w:rsid w:val="00745AE1"/>
    <w:rsid w:val="00747317"/>
    <w:rsid w:val="00750C0B"/>
    <w:rsid w:val="00751444"/>
    <w:rsid w:val="007515A3"/>
    <w:rsid w:val="007521C7"/>
    <w:rsid w:val="0075227F"/>
    <w:rsid w:val="007522BF"/>
    <w:rsid w:val="00752C53"/>
    <w:rsid w:val="00753193"/>
    <w:rsid w:val="00753539"/>
    <w:rsid w:val="00753A88"/>
    <w:rsid w:val="00753EB4"/>
    <w:rsid w:val="007545CB"/>
    <w:rsid w:val="00754875"/>
    <w:rsid w:val="00755399"/>
    <w:rsid w:val="00755C1C"/>
    <w:rsid w:val="00755D16"/>
    <w:rsid w:val="00755E49"/>
    <w:rsid w:val="00756174"/>
    <w:rsid w:val="0075682F"/>
    <w:rsid w:val="007568B4"/>
    <w:rsid w:val="00756A0E"/>
    <w:rsid w:val="00756CDC"/>
    <w:rsid w:val="00757440"/>
    <w:rsid w:val="0076188B"/>
    <w:rsid w:val="00762440"/>
    <w:rsid w:val="007624AD"/>
    <w:rsid w:val="00762565"/>
    <w:rsid w:val="00762A9A"/>
    <w:rsid w:val="00763098"/>
    <w:rsid w:val="007646E5"/>
    <w:rsid w:val="00766246"/>
    <w:rsid w:val="0076742D"/>
    <w:rsid w:val="007705B3"/>
    <w:rsid w:val="007706F8"/>
    <w:rsid w:val="00770B76"/>
    <w:rsid w:val="0077111D"/>
    <w:rsid w:val="00771AD7"/>
    <w:rsid w:val="00771E38"/>
    <w:rsid w:val="007722C9"/>
    <w:rsid w:val="00772928"/>
    <w:rsid w:val="00772BF3"/>
    <w:rsid w:val="00772EC4"/>
    <w:rsid w:val="00774409"/>
    <w:rsid w:val="00774A38"/>
    <w:rsid w:val="007757F1"/>
    <w:rsid w:val="0077693F"/>
    <w:rsid w:val="00776957"/>
    <w:rsid w:val="007770F2"/>
    <w:rsid w:val="00777336"/>
    <w:rsid w:val="007776AF"/>
    <w:rsid w:val="00781691"/>
    <w:rsid w:val="0078282A"/>
    <w:rsid w:val="00782EE3"/>
    <w:rsid w:val="00784096"/>
    <w:rsid w:val="007849E6"/>
    <w:rsid w:val="0078547B"/>
    <w:rsid w:val="007854DE"/>
    <w:rsid w:val="00785A07"/>
    <w:rsid w:val="007865F2"/>
    <w:rsid w:val="00786E7D"/>
    <w:rsid w:val="00787D6C"/>
    <w:rsid w:val="00787ED1"/>
    <w:rsid w:val="00787FE2"/>
    <w:rsid w:val="00790D84"/>
    <w:rsid w:val="00790FD8"/>
    <w:rsid w:val="0079121D"/>
    <w:rsid w:val="0079205D"/>
    <w:rsid w:val="007929ED"/>
    <w:rsid w:val="00792E20"/>
    <w:rsid w:val="00793007"/>
    <w:rsid w:val="007938CA"/>
    <w:rsid w:val="007944B0"/>
    <w:rsid w:val="007946C0"/>
    <w:rsid w:val="0079472B"/>
    <w:rsid w:val="007961CD"/>
    <w:rsid w:val="00797694"/>
    <w:rsid w:val="007A0160"/>
    <w:rsid w:val="007A08D9"/>
    <w:rsid w:val="007A1005"/>
    <w:rsid w:val="007A2600"/>
    <w:rsid w:val="007A26DE"/>
    <w:rsid w:val="007A3A40"/>
    <w:rsid w:val="007A4028"/>
    <w:rsid w:val="007A5357"/>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3BFD"/>
    <w:rsid w:val="007B4A04"/>
    <w:rsid w:val="007B4A0A"/>
    <w:rsid w:val="007B4AA5"/>
    <w:rsid w:val="007B5455"/>
    <w:rsid w:val="007B606F"/>
    <w:rsid w:val="007B751F"/>
    <w:rsid w:val="007B7561"/>
    <w:rsid w:val="007B787B"/>
    <w:rsid w:val="007C0B12"/>
    <w:rsid w:val="007C0EFE"/>
    <w:rsid w:val="007C14DB"/>
    <w:rsid w:val="007C1AEF"/>
    <w:rsid w:val="007C2488"/>
    <w:rsid w:val="007C2F3A"/>
    <w:rsid w:val="007C30ED"/>
    <w:rsid w:val="007C3DFE"/>
    <w:rsid w:val="007C42C2"/>
    <w:rsid w:val="007C4D00"/>
    <w:rsid w:val="007C4D4B"/>
    <w:rsid w:val="007C4F48"/>
    <w:rsid w:val="007C5A5F"/>
    <w:rsid w:val="007C5B6C"/>
    <w:rsid w:val="007C6621"/>
    <w:rsid w:val="007C6656"/>
    <w:rsid w:val="007C7D4A"/>
    <w:rsid w:val="007D0A17"/>
    <w:rsid w:val="007D1912"/>
    <w:rsid w:val="007D26A2"/>
    <w:rsid w:val="007D2742"/>
    <w:rsid w:val="007D324A"/>
    <w:rsid w:val="007D3A36"/>
    <w:rsid w:val="007D3AC3"/>
    <w:rsid w:val="007D42D5"/>
    <w:rsid w:val="007D4781"/>
    <w:rsid w:val="007D4E85"/>
    <w:rsid w:val="007D4FBD"/>
    <w:rsid w:val="007D5275"/>
    <w:rsid w:val="007D55E3"/>
    <w:rsid w:val="007D5733"/>
    <w:rsid w:val="007D5BD0"/>
    <w:rsid w:val="007D5FCF"/>
    <w:rsid w:val="007D60E1"/>
    <w:rsid w:val="007D635D"/>
    <w:rsid w:val="007D783A"/>
    <w:rsid w:val="007D7A5B"/>
    <w:rsid w:val="007E0A4C"/>
    <w:rsid w:val="007E0C37"/>
    <w:rsid w:val="007E13C9"/>
    <w:rsid w:val="007E1A19"/>
    <w:rsid w:val="007E266B"/>
    <w:rsid w:val="007E2C7D"/>
    <w:rsid w:val="007E3667"/>
    <w:rsid w:val="007E45E2"/>
    <w:rsid w:val="007E4DF7"/>
    <w:rsid w:val="007E608E"/>
    <w:rsid w:val="007E6952"/>
    <w:rsid w:val="007E6B8E"/>
    <w:rsid w:val="007E7AC1"/>
    <w:rsid w:val="007E7B62"/>
    <w:rsid w:val="007F0695"/>
    <w:rsid w:val="007F06C1"/>
    <w:rsid w:val="007F0797"/>
    <w:rsid w:val="007F092E"/>
    <w:rsid w:val="007F1AA4"/>
    <w:rsid w:val="007F1B3C"/>
    <w:rsid w:val="007F1E7B"/>
    <w:rsid w:val="007F22A3"/>
    <w:rsid w:val="007F2BA5"/>
    <w:rsid w:val="007F2DA0"/>
    <w:rsid w:val="007F383E"/>
    <w:rsid w:val="007F3A04"/>
    <w:rsid w:val="007F3D47"/>
    <w:rsid w:val="007F43A6"/>
    <w:rsid w:val="007F4B3D"/>
    <w:rsid w:val="007F4B43"/>
    <w:rsid w:val="007F5060"/>
    <w:rsid w:val="007F6647"/>
    <w:rsid w:val="007F726C"/>
    <w:rsid w:val="007F77EB"/>
    <w:rsid w:val="007F7B93"/>
    <w:rsid w:val="00800D9B"/>
    <w:rsid w:val="00801125"/>
    <w:rsid w:val="0080164B"/>
    <w:rsid w:val="0080181B"/>
    <w:rsid w:val="00801990"/>
    <w:rsid w:val="00801A0B"/>
    <w:rsid w:val="00802374"/>
    <w:rsid w:val="00802701"/>
    <w:rsid w:val="00803631"/>
    <w:rsid w:val="00804398"/>
    <w:rsid w:val="00804BBF"/>
    <w:rsid w:val="00805D6B"/>
    <w:rsid w:val="00806456"/>
    <w:rsid w:val="00806DD9"/>
    <w:rsid w:val="0080731C"/>
    <w:rsid w:val="00807C0D"/>
    <w:rsid w:val="00810A2B"/>
    <w:rsid w:val="00810C6F"/>
    <w:rsid w:val="00810EE4"/>
    <w:rsid w:val="00811258"/>
    <w:rsid w:val="00811775"/>
    <w:rsid w:val="00812728"/>
    <w:rsid w:val="00812CF6"/>
    <w:rsid w:val="00812E64"/>
    <w:rsid w:val="00813E6C"/>
    <w:rsid w:val="008140BC"/>
    <w:rsid w:val="00814220"/>
    <w:rsid w:val="0081456E"/>
    <w:rsid w:val="00814F37"/>
    <w:rsid w:val="008153C4"/>
    <w:rsid w:val="008157EC"/>
    <w:rsid w:val="008163F8"/>
    <w:rsid w:val="00816EA4"/>
    <w:rsid w:val="00816FBC"/>
    <w:rsid w:val="008174A5"/>
    <w:rsid w:val="00817740"/>
    <w:rsid w:val="00817B35"/>
    <w:rsid w:val="00817FA8"/>
    <w:rsid w:val="008217FE"/>
    <w:rsid w:val="00821F31"/>
    <w:rsid w:val="008225C9"/>
    <w:rsid w:val="00823858"/>
    <w:rsid w:val="00823B7C"/>
    <w:rsid w:val="00824867"/>
    <w:rsid w:val="008249A5"/>
    <w:rsid w:val="00824CC5"/>
    <w:rsid w:val="00824DF3"/>
    <w:rsid w:val="00826B82"/>
    <w:rsid w:val="00826E19"/>
    <w:rsid w:val="008274CA"/>
    <w:rsid w:val="00830093"/>
    <w:rsid w:val="00830408"/>
    <w:rsid w:val="00830816"/>
    <w:rsid w:val="008314EE"/>
    <w:rsid w:val="00832670"/>
    <w:rsid w:val="00832F65"/>
    <w:rsid w:val="00833408"/>
    <w:rsid w:val="00833B3C"/>
    <w:rsid w:val="008344D4"/>
    <w:rsid w:val="008346AD"/>
    <w:rsid w:val="00834E25"/>
    <w:rsid w:val="00835E0D"/>
    <w:rsid w:val="008364AB"/>
    <w:rsid w:val="008368CC"/>
    <w:rsid w:val="00836F7C"/>
    <w:rsid w:val="008370C4"/>
    <w:rsid w:val="00837876"/>
    <w:rsid w:val="00837B75"/>
    <w:rsid w:val="00840A7F"/>
    <w:rsid w:val="0084124D"/>
    <w:rsid w:val="008422A1"/>
    <w:rsid w:val="00842A84"/>
    <w:rsid w:val="008437C2"/>
    <w:rsid w:val="008437EE"/>
    <w:rsid w:val="008449E9"/>
    <w:rsid w:val="00844AFB"/>
    <w:rsid w:val="00844D94"/>
    <w:rsid w:val="00845216"/>
    <w:rsid w:val="008460EA"/>
    <w:rsid w:val="008463D5"/>
    <w:rsid w:val="00846876"/>
    <w:rsid w:val="00847E95"/>
    <w:rsid w:val="0085024F"/>
    <w:rsid w:val="00851214"/>
    <w:rsid w:val="0085130E"/>
    <w:rsid w:val="00852CEB"/>
    <w:rsid w:val="00852DFE"/>
    <w:rsid w:val="00852EEF"/>
    <w:rsid w:val="0085341C"/>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606F7"/>
    <w:rsid w:val="00860CD5"/>
    <w:rsid w:val="00861EF5"/>
    <w:rsid w:val="00861F43"/>
    <w:rsid w:val="008625AB"/>
    <w:rsid w:val="00863BB4"/>
    <w:rsid w:val="00863C28"/>
    <w:rsid w:val="00863D76"/>
    <w:rsid w:val="00865EC7"/>
    <w:rsid w:val="00866387"/>
    <w:rsid w:val="008666B2"/>
    <w:rsid w:val="00866A1F"/>
    <w:rsid w:val="00867988"/>
    <w:rsid w:val="008700F3"/>
    <w:rsid w:val="00870681"/>
    <w:rsid w:val="00870DEE"/>
    <w:rsid w:val="0087134E"/>
    <w:rsid w:val="00871389"/>
    <w:rsid w:val="00871737"/>
    <w:rsid w:val="00871789"/>
    <w:rsid w:val="00871C05"/>
    <w:rsid w:val="0087300E"/>
    <w:rsid w:val="00873156"/>
    <w:rsid w:val="00875765"/>
    <w:rsid w:val="00875C65"/>
    <w:rsid w:val="00877879"/>
    <w:rsid w:val="0088099D"/>
    <w:rsid w:val="00882C51"/>
    <w:rsid w:val="008834EE"/>
    <w:rsid w:val="00883C8F"/>
    <w:rsid w:val="0088465B"/>
    <w:rsid w:val="00884660"/>
    <w:rsid w:val="0088487D"/>
    <w:rsid w:val="0088674E"/>
    <w:rsid w:val="0088675B"/>
    <w:rsid w:val="0088739A"/>
    <w:rsid w:val="00887683"/>
    <w:rsid w:val="0089013A"/>
    <w:rsid w:val="0089162C"/>
    <w:rsid w:val="008916AE"/>
    <w:rsid w:val="00891935"/>
    <w:rsid w:val="00892F32"/>
    <w:rsid w:val="00892FDE"/>
    <w:rsid w:val="008953E2"/>
    <w:rsid w:val="00895A5C"/>
    <w:rsid w:val="00895A62"/>
    <w:rsid w:val="00897DD9"/>
    <w:rsid w:val="008A0FA0"/>
    <w:rsid w:val="008A1BAF"/>
    <w:rsid w:val="008A2A90"/>
    <w:rsid w:val="008A2BFB"/>
    <w:rsid w:val="008A2D9E"/>
    <w:rsid w:val="008A2F11"/>
    <w:rsid w:val="008A3034"/>
    <w:rsid w:val="008A4B39"/>
    <w:rsid w:val="008A5578"/>
    <w:rsid w:val="008A5585"/>
    <w:rsid w:val="008A6837"/>
    <w:rsid w:val="008A7339"/>
    <w:rsid w:val="008B1E51"/>
    <w:rsid w:val="008B3315"/>
    <w:rsid w:val="008B399D"/>
    <w:rsid w:val="008B4CD1"/>
    <w:rsid w:val="008B539F"/>
    <w:rsid w:val="008B6661"/>
    <w:rsid w:val="008B679C"/>
    <w:rsid w:val="008B7E67"/>
    <w:rsid w:val="008C0ACE"/>
    <w:rsid w:val="008C0B8C"/>
    <w:rsid w:val="008C0CF8"/>
    <w:rsid w:val="008C141C"/>
    <w:rsid w:val="008C16E1"/>
    <w:rsid w:val="008C18CD"/>
    <w:rsid w:val="008C1A94"/>
    <w:rsid w:val="008C1AEF"/>
    <w:rsid w:val="008C1FF2"/>
    <w:rsid w:val="008C265B"/>
    <w:rsid w:val="008C31CF"/>
    <w:rsid w:val="008C37F9"/>
    <w:rsid w:val="008C3EE4"/>
    <w:rsid w:val="008C3F7B"/>
    <w:rsid w:val="008C40BD"/>
    <w:rsid w:val="008C4D1F"/>
    <w:rsid w:val="008C53FD"/>
    <w:rsid w:val="008C59A0"/>
    <w:rsid w:val="008C60F5"/>
    <w:rsid w:val="008C62FD"/>
    <w:rsid w:val="008C637C"/>
    <w:rsid w:val="008C7612"/>
    <w:rsid w:val="008C791F"/>
    <w:rsid w:val="008D0D14"/>
    <w:rsid w:val="008D144F"/>
    <w:rsid w:val="008D176A"/>
    <w:rsid w:val="008D1976"/>
    <w:rsid w:val="008D198A"/>
    <w:rsid w:val="008D1AC8"/>
    <w:rsid w:val="008D1D9E"/>
    <w:rsid w:val="008D1EA1"/>
    <w:rsid w:val="008D1EFA"/>
    <w:rsid w:val="008D290A"/>
    <w:rsid w:val="008D31DB"/>
    <w:rsid w:val="008D3636"/>
    <w:rsid w:val="008D3939"/>
    <w:rsid w:val="008D3ACA"/>
    <w:rsid w:val="008D4479"/>
    <w:rsid w:val="008D4837"/>
    <w:rsid w:val="008D5626"/>
    <w:rsid w:val="008D582A"/>
    <w:rsid w:val="008D5A18"/>
    <w:rsid w:val="008D60A5"/>
    <w:rsid w:val="008D670B"/>
    <w:rsid w:val="008D7190"/>
    <w:rsid w:val="008D75C2"/>
    <w:rsid w:val="008D77DD"/>
    <w:rsid w:val="008E098C"/>
    <w:rsid w:val="008E0F19"/>
    <w:rsid w:val="008E1800"/>
    <w:rsid w:val="008E1FC4"/>
    <w:rsid w:val="008E212C"/>
    <w:rsid w:val="008E2275"/>
    <w:rsid w:val="008E244B"/>
    <w:rsid w:val="008E2511"/>
    <w:rsid w:val="008E3902"/>
    <w:rsid w:val="008E3BE2"/>
    <w:rsid w:val="008E3CDE"/>
    <w:rsid w:val="008E3E7E"/>
    <w:rsid w:val="008E43EE"/>
    <w:rsid w:val="008E57FA"/>
    <w:rsid w:val="008E6450"/>
    <w:rsid w:val="008E68BC"/>
    <w:rsid w:val="008E721E"/>
    <w:rsid w:val="008E7310"/>
    <w:rsid w:val="008E754D"/>
    <w:rsid w:val="008F0606"/>
    <w:rsid w:val="008F0684"/>
    <w:rsid w:val="008F09A5"/>
    <w:rsid w:val="008F159B"/>
    <w:rsid w:val="008F1944"/>
    <w:rsid w:val="008F1B83"/>
    <w:rsid w:val="008F225B"/>
    <w:rsid w:val="008F2504"/>
    <w:rsid w:val="008F2647"/>
    <w:rsid w:val="008F274B"/>
    <w:rsid w:val="008F32FB"/>
    <w:rsid w:val="008F356B"/>
    <w:rsid w:val="008F3900"/>
    <w:rsid w:val="008F3E55"/>
    <w:rsid w:val="008F519B"/>
    <w:rsid w:val="008F5E5E"/>
    <w:rsid w:val="008F658D"/>
    <w:rsid w:val="008F669F"/>
    <w:rsid w:val="008F7370"/>
    <w:rsid w:val="008F7541"/>
    <w:rsid w:val="008F769D"/>
    <w:rsid w:val="008F781E"/>
    <w:rsid w:val="008F7FFD"/>
    <w:rsid w:val="009009AB"/>
    <w:rsid w:val="00900BC9"/>
    <w:rsid w:val="009013D6"/>
    <w:rsid w:val="0090158F"/>
    <w:rsid w:val="00901978"/>
    <w:rsid w:val="00901EC1"/>
    <w:rsid w:val="00902495"/>
    <w:rsid w:val="00902866"/>
    <w:rsid w:val="00903433"/>
    <w:rsid w:val="00903B0F"/>
    <w:rsid w:val="00903C57"/>
    <w:rsid w:val="009044E3"/>
    <w:rsid w:val="00904C63"/>
    <w:rsid w:val="0090553F"/>
    <w:rsid w:val="009055DA"/>
    <w:rsid w:val="00905D74"/>
    <w:rsid w:val="009106D3"/>
    <w:rsid w:val="009121CC"/>
    <w:rsid w:val="009127F8"/>
    <w:rsid w:val="00912823"/>
    <w:rsid w:val="00912C68"/>
    <w:rsid w:val="0091320A"/>
    <w:rsid w:val="00914253"/>
    <w:rsid w:val="00915919"/>
    <w:rsid w:val="00915B64"/>
    <w:rsid w:val="00916C82"/>
    <w:rsid w:val="00916FF9"/>
    <w:rsid w:val="00917319"/>
    <w:rsid w:val="00917B19"/>
    <w:rsid w:val="00920306"/>
    <w:rsid w:val="00921C3C"/>
    <w:rsid w:val="0092227C"/>
    <w:rsid w:val="00923153"/>
    <w:rsid w:val="00923381"/>
    <w:rsid w:val="009235B0"/>
    <w:rsid w:val="00923AD6"/>
    <w:rsid w:val="00924184"/>
    <w:rsid w:val="009249FD"/>
    <w:rsid w:val="009252A7"/>
    <w:rsid w:val="00925588"/>
    <w:rsid w:val="00927485"/>
    <w:rsid w:val="00927973"/>
    <w:rsid w:val="00927B15"/>
    <w:rsid w:val="009310A4"/>
    <w:rsid w:val="00931915"/>
    <w:rsid w:val="00931BF4"/>
    <w:rsid w:val="00932B17"/>
    <w:rsid w:val="009331D6"/>
    <w:rsid w:val="0093388E"/>
    <w:rsid w:val="00933EBF"/>
    <w:rsid w:val="009347A6"/>
    <w:rsid w:val="00934E0C"/>
    <w:rsid w:val="009351C1"/>
    <w:rsid w:val="00935394"/>
    <w:rsid w:val="009361D6"/>
    <w:rsid w:val="00936909"/>
    <w:rsid w:val="00937175"/>
    <w:rsid w:val="00937419"/>
    <w:rsid w:val="00937B88"/>
    <w:rsid w:val="009405A3"/>
    <w:rsid w:val="0094148C"/>
    <w:rsid w:val="00941722"/>
    <w:rsid w:val="00941A40"/>
    <w:rsid w:val="00941B8E"/>
    <w:rsid w:val="009425AE"/>
    <w:rsid w:val="00942A0B"/>
    <w:rsid w:val="00943079"/>
    <w:rsid w:val="00943848"/>
    <w:rsid w:val="009445ED"/>
    <w:rsid w:val="00944FD5"/>
    <w:rsid w:val="00945120"/>
    <w:rsid w:val="0094563B"/>
    <w:rsid w:val="00945D5E"/>
    <w:rsid w:val="00945FA3"/>
    <w:rsid w:val="0094642F"/>
    <w:rsid w:val="0094667A"/>
    <w:rsid w:val="00946C03"/>
    <w:rsid w:val="00947854"/>
    <w:rsid w:val="009478D5"/>
    <w:rsid w:val="00947B8C"/>
    <w:rsid w:val="00950F20"/>
    <w:rsid w:val="009514B5"/>
    <w:rsid w:val="00951B62"/>
    <w:rsid w:val="00951F40"/>
    <w:rsid w:val="0095558A"/>
    <w:rsid w:val="00956703"/>
    <w:rsid w:val="00957EF7"/>
    <w:rsid w:val="00961D50"/>
    <w:rsid w:val="00961E13"/>
    <w:rsid w:val="00961F92"/>
    <w:rsid w:val="00962270"/>
    <w:rsid w:val="0096273A"/>
    <w:rsid w:val="009631C2"/>
    <w:rsid w:val="00964A5A"/>
    <w:rsid w:val="00965810"/>
    <w:rsid w:val="00965C95"/>
    <w:rsid w:val="009660AC"/>
    <w:rsid w:val="00970631"/>
    <w:rsid w:val="009708CE"/>
    <w:rsid w:val="0097106B"/>
    <w:rsid w:val="00971CAB"/>
    <w:rsid w:val="009728A8"/>
    <w:rsid w:val="009729E5"/>
    <w:rsid w:val="00974CF3"/>
    <w:rsid w:val="00974D26"/>
    <w:rsid w:val="0097595F"/>
    <w:rsid w:val="00975CBB"/>
    <w:rsid w:val="009772CC"/>
    <w:rsid w:val="00977408"/>
    <w:rsid w:val="00977769"/>
    <w:rsid w:val="009779AC"/>
    <w:rsid w:val="00977B1C"/>
    <w:rsid w:val="00981466"/>
    <w:rsid w:val="009815EF"/>
    <w:rsid w:val="009818B0"/>
    <w:rsid w:val="00981CA3"/>
    <w:rsid w:val="00981D65"/>
    <w:rsid w:val="0098249A"/>
    <w:rsid w:val="009826A5"/>
    <w:rsid w:val="00982AEA"/>
    <w:rsid w:val="00983366"/>
    <w:rsid w:val="00983998"/>
    <w:rsid w:val="009859A0"/>
    <w:rsid w:val="00985A87"/>
    <w:rsid w:val="00985D11"/>
    <w:rsid w:val="0098632E"/>
    <w:rsid w:val="00986689"/>
    <w:rsid w:val="0098674D"/>
    <w:rsid w:val="00986A94"/>
    <w:rsid w:val="00987261"/>
    <w:rsid w:val="0098729D"/>
    <w:rsid w:val="00987401"/>
    <w:rsid w:val="00990705"/>
    <w:rsid w:val="00990EC1"/>
    <w:rsid w:val="009911F1"/>
    <w:rsid w:val="00992708"/>
    <w:rsid w:val="00992AA7"/>
    <w:rsid w:val="00993A13"/>
    <w:rsid w:val="00993C11"/>
    <w:rsid w:val="00993F07"/>
    <w:rsid w:val="0099401F"/>
    <w:rsid w:val="00994D7E"/>
    <w:rsid w:val="00994E7F"/>
    <w:rsid w:val="009950F5"/>
    <w:rsid w:val="009955B3"/>
    <w:rsid w:val="00995945"/>
    <w:rsid w:val="009966A7"/>
    <w:rsid w:val="009A0B0D"/>
    <w:rsid w:val="009A0EDA"/>
    <w:rsid w:val="009A1421"/>
    <w:rsid w:val="009A1869"/>
    <w:rsid w:val="009A1E19"/>
    <w:rsid w:val="009A1FE5"/>
    <w:rsid w:val="009A2579"/>
    <w:rsid w:val="009A33BA"/>
    <w:rsid w:val="009A361E"/>
    <w:rsid w:val="009A547B"/>
    <w:rsid w:val="009A599C"/>
    <w:rsid w:val="009A610E"/>
    <w:rsid w:val="009A6CBC"/>
    <w:rsid w:val="009A6CDA"/>
    <w:rsid w:val="009A6F02"/>
    <w:rsid w:val="009B0652"/>
    <w:rsid w:val="009B0B2F"/>
    <w:rsid w:val="009B0BBF"/>
    <w:rsid w:val="009B2D34"/>
    <w:rsid w:val="009B3AC5"/>
    <w:rsid w:val="009B4031"/>
    <w:rsid w:val="009B4099"/>
    <w:rsid w:val="009B46B8"/>
    <w:rsid w:val="009B4717"/>
    <w:rsid w:val="009B4B97"/>
    <w:rsid w:val="009B6C1D"/>
    <w:rsid w:val="009B743F"/>
    <w:rsid w:val="009C078B"/>
    <w:rsid w:val="009C23BA"/>
    <w:rsid w:val="009C28E9"/>
    <w:rsid w:val="009C29AB"/>
    <w:rsid w:val="009C3237"/>
    <w:rsid w:val="009C3C9B"/>
    <w:rsid w:val="009C4522"/>
    <w:rsid w:val="009C47EC"/>
    <w:rsid w:val="009C5022"/>
    <w:rsid w:val="009C51E7"/>
    <w:rsid w:val="009C5596"/>
    <w:rsid w:val="009C5796"/>
    <w:rsid w:val="009C6633"/>
    <w:rsid w:val="009C6A77"/>
    <w:rsid w:val="009C7206"/>
    <w:rsid w:val="009C7F9D"/>
    <w:rsid w:val="009D19B2"/>
    <w:rsid w:val="009D2027"/>
    <w:rsid w:val="009D24B7"/>
    <w:rsid w:val="009D4198"/>
    <w:rsid w:val="009D41D3"/>
    <w:rsid w:val="009D46AE"/>
    <w:rsid w:val="009D55CD"/>
    <w:rsid w:val="009E1235"/>
    <w:rsid w:val="009E16EF"/>
    <w:rsid w:val="009E1784"/>
    <w:rsid w:val="009E3414"/>
    <w:rsid w:val="009E36FA"/>
    <w:rsid w:val="009E4240"/>
    <w:rsid w:val="009E4DEB"/>
    <w:rsid w:val="009E545F"/>
    <w:rsid w:val="009E58F1"/>
    <w:rsid w:val="009E6968"/>
    <w:rsid w:val="009E7225"/>
    <w:rsid w:val="009E75FB"/>
    <w:rsid w:val="009E79E0"/>
    <w:rsid w:val="009E7C9E"/>
    <w:rsid w:val="009F0943"/>
    <w:rsid w:val="009F0961"/>
    <w:rsid w:val="009F1194"/>
    <w:rsid w:val="009F2085"/>
    <w:rsid w:val="009F2638"/>
    <w:rsid w:val="009F29B2"/>
    <w:rsid w:val="009F32E1"/>
    <w:rsid w:val="009F3E87"/>
    <w:rsid w:val="009F54D5"/>
    <w:rsid w:val="009F5D9B"/>
    <w:rsid w:val="009F6177"/>
    <w:rsid w:val="009F749E"/>
    <w:rsid w:val="009F7923"/>
    <w:rsid w:val="00A0005A"/>
    <w:rsid w:val="00A014BA"/>
    <w:rsid w:val="00A016D2"/>
    <w:rsid w:val="00A01A5F"/>
    <w:rsid w:val="00A01BA7"/>
    <w:rsid w:val="00A01EDB"/>
    <w:rsid w:val="00A023AB"/>
    <w:rsid w:val="00A0250A"/>
    <w:rsid w:val="00A0274F"/>
    <w:rsid w:val="00A03B53"/>
    <w:rsid w:val="00A0412F"/>
    <w:rsid w:val="00A04638"/>
    <w:rsid w:val="00A05022"/>
    <w:rsid w:val="00A054F0"/>
    <w:rsid w:val="00A06686"/>
    <w:rsid w:val="00A06A62"/>
    <w:rsid w:val="00A0732F"/>
    <w:rsid w:val="00A074E3"/>
    <w:rsid w:val="00A1002D"/>
    <w:rsid w:val="00A1098A"/>
    <w:rsid w:val="00A10A14"/>
    <w:rsid w:val="00A10E9C"/>
    <w:rsid w:val="00A11386"/>
    <w:rsid w:val="00A11A38"/>
    <w:rsid w:val="00A123E7"/>
    <w:rsid w:val="00A1250B"/>
    <w:rsid w:val="00A13B96"/>
    <w:rsid w:val="00A14017"/>
    <w:rsid w:val="00A1439B"/>
    <w:rsid w:val="00A145BD"/>
    <w:rsid w:val="00A147F0"/>
    <w:rsid w:val="00A14CC2"/>
    <w:rsid w:val="00A14F36"/>
    <w:rsid w:val="00A16244"/>
    <w:rsid w:val="00A166DB"/>
    <w:rsid w:val="00A16C23"/>
    <w:rsid w:val="00A178AA"/>
    <w:rsid w:val="00A20FEF"/>
    <w:rsid w:val="00A22960"/>
    <w:rsid w:val="00A2354B"/>
    <w:rsid w:val="00A235BD"/>
    <w:rsid w:val="00A23D93"/>
    <w:rsid w:val="00A2496B"/>
    <w:rsid w:val="00A24FA7"/>
    <w:rsid w:val="00A2501F"/>
    <w:rsid w:val="00A25A07"/>
    <w:rsid w:val="00A25A95"/>
    <w:rsid w:val="00A263CA"/>
    <w:rsid w:val="00A272E2"/>
    <w:rsid w:val="00A278F4"/>
    <w:rsid w:val="00A30C6E"/>
    <w:rsid w:val="00A30DC5"/>
    <w:rsid w:val="00A31BCA"/>
    <w:rsid w:val="00A3276A"/>
    <w:rsid w:val="00A329A6"/>
    <w:rsid w:val="00A32DF5"/>
    <w:rsid w:val="00A334F4"/>
    <w:rsid w:val="00A33C34"/>
    <w:rsid w:val="00A33C80"/>
    <w:rsid w:val="00A34285"/>
    <w:rsid w:val="00A3462D"/>
    <w:rsid w:val="00A34C74"/>
    <w:rsid w:val="00A357B7"/>
    <w:rsid w:val="00A3663A"/>
    <w:rsid w:val="00A3678C"/>
    <w:rsid w:val="00A415AF"/>
    <w:rsid w:val="00A415CF"/>
    <w:rsid w:val="00A41D5C"/>
    <w:rsid w:val="00A42528"/>
    <w:rsid w:val="00A43194"/>
    <w:rsid w:val="00A4354C"/>
    <w:rsid w:val="00A43B52"/>
    <w:rsid w:val="00A443C3"/>
    <w:rsid w:val="00A4455C"/>
    <w:rsid w:val="00A447C8"/>
    <w:rsid w:val="00A45845"/>
    <w:rsid w:val="00A45D9B"/>
    <w:rsid w:val="00A45F5B"/>
    <w:rsid w:val="00A464E9"/>
    <w:rsid w:val="00A4691A"/>
    <w:rsid w:val="00A47040"/>
    <w:rsid w:val="00A477E6"/>
    <w:rsid w:val="00A5078E"/>
    <w:rsid w:val="00A50F27"/>
    <w:rsid w:val="00A51025"/>
    <w:rsid w:val="00A522F7"/>
    <w:rsid w:val="00A5309A"/>
    <w:rsid w:val="00A5468C"/>
    <w:rsid w:val="00A55829"/>
    <w:rsid w:val="00A5609B"/>
    <w:rsid w:val="00A56D98"/>
    <w:rsid w:val="00A608CD"/>
    <w:rsid w:val="00A61948"/>
    <w:rsid w:val="00A623E6"/>
    <w:rsid w:val="00A63172"/>
    <w:rsid w:val="00A6442D"/>
    <w:rsid w:val="00A64783"/>
    <w:rsid w:val="00A64829"/>
    <w:rsid w:val="00A64DB6"/>
    <w:rsid w:val="00A65D0C"/>
    <w:rsid w:val="00A65DAA"/>
    <w:rsid w:val="00A65FCE"/>
    <w:rsid w:val="00A6632A"/>
    <w:rsid w:val="00A668E5"/>
    <w:rsid w:val="00A67939"/>
    <w:rsid w:val="00A7208B"/>
    <w:rsid w:val="00A72512"/>
    <w:rsid w:val="00A73377"/>
    <w:rsid w:val="00A733DE"/>
    <w:rsid w:val="00A746DB"/>
    <w:rsid w:val="00A747BC"/>
    <w:rsid w:val="00A749A7"/>
    <w:rsid w:val="00A74DB6"/>
    <w:rsid w:val="00A74FAD"/>
    <w:rsid w:val="00A753EA"/>
    <w:rsid w:val="00A768A0"/>
    <w:rsid w:val="00A76A65"/>
    <w:rsid w:val="00A76E8E"/>
    <w:rsid w:val="00A7700E"/>
    <w:rsid w:val="00A77AC3"/>
    <w:rsid w:val="00A80AD7"/>
    <w:rsid w:val="00A82539"/>
    <w:rsid w:val="00A834F5"/>
    <w:rsid w:val="00A83F0B"/>
    <w:rsid w:val="00A843EC"/>
    <w:rsid w:val="00A84617"/>
    <w:rsid w:val="00A84AC1"/>
    <w:rsid w:val="00A84AF4"/>
    <w:rsid w:val="00A86060"/>
    <w:rsid w:val="00A8617B"/>
    <w:rsid w:val="00A86F31"/>
    <w:rsid w:val="00A87DAE"/>
    <w:rsid w:val="00A9005C"/>
    <w:rsid w:val="00A9123B"/>
    <w:rsid w:val="00A913D2"/>
    <w:rsid w:val="00A91C9F"/>
    <w:rsid w:val="00A9270A"/>
    <w:rsid w:val="00A93B40"/>
    <w:rsid w:val="00A94F67"/>
    <w:rsid w:val="00A96695"/>
    <w:rsid w:val="00AA01A9"/>
    <w:rsid w:val="00AA04E5"/>
    <w:rsid w:val="00AA0546"/>
    <w:rsid w:val="00AA0738"/>
    <w:rsid w:val="00AA0D36"/>
    <w:rsid w:val="00AA1B16"/>
    <w:rsid w:val="00AA22A4"/>
    <w:rsid w:val="00AA29EE"/>
    <w:rsid w:val="00AA2B53"/>
    <w:rsid w:val="00AA36C4"/>
    <w:rsid w:val="00AA380B"/>
    <w:rsid w:val="00AA4347"/>
    <w:rsid w:val="00AA448A"/>
    <w:rsid w:val="00AA5255"/>
    <w:rsid w:val="00AA529A"/>
    <w:rsid w:val="00AA72BB"/>
    <w:rsid w:val="00AA7639"/>
    <w:rsid w:val="00AB071B"/>
    <w:rsid w:val="00AB0802"/>
    <w:rsid w:val="00AB09B1"/>
    <w:rsid w:val="00AB0FE4"/>
    <w:rsid w:val="00AB1039"/>
    <w:rsid w:val="00AB126F"/>
    <w:rsid w:val="00AB19C5"/>
    <w:rsid w:val="00AB1F2B"/>
    <w:rsid w:val="00AB3936"/>
    <w:rsid w:val="00AB398E"/>
    <w:rsid w:val="00AB3C6B"/>
    <w:rsid w:val="00AB4048"/>
    <w:rsid w:val="00AB639C"/>
    <w:rsid w:val="00AB6E54"/>
    <w:rsid w:val="00AB7117"/>
    <w:rsid w:val="00AB7711"/>
    <w:rsid w:val="00AC04CE"/>
    <w:rsid w:val="00AC06F8"/>
    <w:rsid w:val="00AC130C"/>
    <w:rsid w:val="00AC1B5E"/>
    <w:rsid w:val="00AC1E23"/>
    <w:rsid w:val="00AC25F1"/>
    <w:rsid w:val="00AC2E13"/>
    <w:rsid w:val="00AC2E20"/>
    <w:rsid w:val="00AC37DA"/>
    <w:rsid w:val="00AC39C5"/>
    <w:rsid w:val="00AC41C8"/>
    <w:rsid w:val="00AC43C7"/>
    <w:rsid w:val="00AC4E4C"/>
    <w:rsid w:val="00AC6049"/>
    <w:rsid w:val="00AC64D7"/>
    <w:rsid w:val="00AC715C"/>
    <w:rsid w:val="00AC76A8"/>
    <w:rsid w:val="00AC7BE9"/>
    <w:rsid w:val="00AD00F0"/>
    <w:rsid w:val="00AD07DC"/>
    <w:rsid w:val="00AD1469"/>
    <w:rsid w:val="00AD1EBB"/>
    <w:rsid w:val="00AD1F03"/>
    <w:rsid w:val="00AD228D"/>
    <w:rsid w:val="00AD2AED"/>
    <w:rsid w:val="00AD2EA6"/>
    <w:rsid w:val="00AD30FD"/>
    <w:rsid w:val="00AD33DA"/>
    <w:rsid w:val="00AD44B6"/>
    <w:rsid w:val="00AD58AC"/>
    <w:rsid w:val="00AD6372"/>
    <w:rsid w:val="00AD78D9"/>
    <w:rsid w:val="00AD7CD3"/>
    <w:rsid w:val="00AE1238"/>
    <w:rsid w:val="00AE1629"/>
    <w:rsid w:val="00AE1BBF"/>
    <w:rsid w:val="00AE2207"/>
    <w:rsid w:val="00AE22D1"/>
    <w:rsid w:val="00AE249D"/>
    <w:rsid w:val="00AE299F"/>
    <w:rsid w:val="00AE331A"/>
    <w:rsid w:val="00AE33DF"/>
    <w:rsid w:val="00AE3B0A"/>
    <w:rsid w:val="00AE3D19"/>
    <w:rsid w:val="00AE3FA4"/>
    <w:rsid w:val="00AE413D"/>
    <w:rsid w:val="00AE4533"/>
    <w:rsid w:val="00AE479D"/>
    <w:rsid w:val="00AE4955"/>
    <w:rsid w:val="00AE4D2C"/>
    <w:rsid w:val="00AE5648"/>
    <w:rsid w:val="00AE678D"/>
    <w:rsid w:val="00AE6BBD"/>
    <w:rsid w:val="00AE7E4E"/>
    <w:rsid w:val="00AF015E"/>
    <w:rsid w:val="00AF120D"/>
    <w:rsid w:val="00AF203A"/>
    <w:rsid w:val="00AF4079"/>
    <w:rsid w:val="00AF4310"/>
    <w:rsid w:val="00AF44EE"/>
    <w:rsid w:val="00AF46F9"/>
    <w:rsid w:val="00AF501D"/>
    <w:rsid w:val="00AF51B0"/>
    <w:rsid w:val="00AF54DD"/>
    <w:rsid w:val="00AF55FD"/>
    <w:rsid w:val="00AF64F1"/>
    <w:rsid w:val="00AF6863"/>
    <w:rsid w:val="00AF6A44"/>
    <w:rsid w:val="00AF709B"/>
    <w:rsid w:val="00AF72FB"/>
    <w:rsid w:val="00AF7E90"/>
    <w:rsid w:val="00B00947"/>
    <w:rsid w:val="00B0195A"/>
    <w:rsid w:val="00B019B9"/>
    <w:rsid w:val="00B02372"/>
    <w:rsid w:val="00B023B8"/>
    <w:rsid w:val="00B02A29"/>
    <w:rsid w:val="00B02E85"/>
    <w:rsid w:val="00B032A4"/>
    <w:rsid w:val="00B033CE"/>
    <w:rsid w:val="00B0383A"/>
    <w:rsid w:val="00B03E9D"/>
    <w:rsid w:val="00B0546E"/>
    <w:rsid w:val="00B058DB"/>
    <w:rsid w:val="00B05F75"/>
    <w:rsid w:val="00B06B11"/>
    <w:rsid w:val="00B06CF8"/>
    <w:rsid w:val="00B07434"/>
    <w:rsid w:val="00B07FC9"/>
    <w:rsid w:val="00B10AED"/>
    <w:rsid w:val="00B11341"/>
    <w:rsid w:val="00B113E8"/>
    <w:rsid w:val="00B114AA"/>
    <w:rsid w:val="00B12A2C"/>
    <w:rsid w:val="00B146B6"/>
    <w:rsid w:val="00B15734"/>
    <w:rsid w:val="00B15922"/>
    <w:rsid w:val="00B16333"/>
    <w:rsid w:val="00B16E21"/>
    <w:rsid w:val="00B17D8D"/>
    <w:rsid w:val="00B202A8"/>
    <w:rsid w:val="00B20BDD"/>
    <w:rsid w:val="00B215A3"/>
    <w:rsid w:val="00B2270D"/>
    <w:rsid w:val="00B2346A"/>
    <w:rsid w:val="00B23D01"/>
    <w:rsid w:val="00B2461A"/>
    <w:rsid w:val="00B24685"/>
    <w:rsid w:val="00B255DA"/>
    <w:rsid w:val="00B25AC0"/>
    <w:rsid w:val="00B268A7"/>
    <w:rsid w:val="00B269A7"/>
    <w:rsid w:val="00B269F4"/>
    <w:rsid w:val="00B26B85"/>
    <w:rsid w:val="00B279AD"/>
    <w:rsid w:val="00B27AD0"/>
    <w:rsid w:val="00B27CAB"/>
    <w:rsid w:val="00B30BE4"/>
    <w:rsid w:val="00B3215D"/>
    <w:rsid w:val="00B324CB"/>
    <w:rsid w:val="00B328D2"/>
    <w:rsid w:val="00B32EB1"/>
    <w:rsid w:val="00B347CA"/>
    <w:rsid w:val="00B3519C"/>
    <w:rsid w:val="00B36890"/>
    <w:rsid w:val="00B36DA9"/>
    <w:rsid w:val="00B36E90"/>
    <w:rsid w:val="00B36FDD"/>
    <w:rsid w:val="00B37361"/>
    <w:rsid w:val="00B37932"/>
    <w:rsid w:val="00B37C9F"/>
    <w:rsid w:val="00B41B1D"/>
    <w:rsid w:val="00B420D5"/>
    <w:rsid w:val="00B423BB"/>
    <w:rsid w:val="00B42569"/>
    <w:rsid w:val="00B42772"/>
    <w:rsid w:val="00B42FDE"/>
    <w:rsid w:val="00B45B08"/>
    <w:rsid w:val="00B45DFF"/>
    <w:rsid w:val="00B461BF"/>
    <w:rsid w:val="00B46A50"/>
    <w:rsid w:val="00B46C4E"/>
    <w:rsid w:val="00B4704B"/>
    <w:rsid w:val="00B47628"/>
    <w:rsid w:val="00B47A5A"/>
    <w:rsid w:val="00B502BD"/>
    <w:rsid w:val="00B50BC8"/>
    <w:rsid w:val="00B52266"/>
    <w:rsid w:val="00B52273"/>
    <w:rsid w:val="00B52DCC"/>
    <w:rsid w:val="00B52FDD"/>
    <w:rsid w:val="00B5389B"/>
    <w:rsid w:val="00B5406C"/>
    <w:rsid w:val="00B54868"/>
    <w:rsid w:val="00B54E36"/>
    <w:rsid w:val="00B54FAA"/>
    <w:rsid w:val="00B55C7C"/>
    <w:rsid w:val="00B56A66"/>
    <w:rsid w:val="00B571FD"/>
    <w:rsid w:val="00B60316"/>
    <w:rsid w:val="00B60D71"/>
    <w:rsid w:val="00B62719"/>
    <w:rsid w:val="00B62C63"/>
    <w:rsid w:val="00B64251"/>
    <w:rsid w:val="00B64729"/>
    <w:rsid w:val="00B64FCF"/>
    <w:rsid w:val="00B652C7"/>
    <w:rsid w:val="00B656FE"/>
    <w:rsid w:val="00B662FB"/>
    <w:rsid w:val="00B664A4"/>
    <w:rsid w:val="00B6681A"/>
    <w:rsid w:val="00B66C24"/>
    <w:rsid w:val="00B66E3A"/>
    <w:rsid w:val="00B66EE8"/>
    <w:rsid w:val="00B6718D"/>
    <w:rsid w:val="00B70646"/>
    <w:rsid w:val="00B70F8A"/>
    <w:rsid w:val="00B7102E"/>
    <w:rsid w:val="00B71586"/>
    <w:rsid w:val="00B71E7E"/>
    <w:rsid w:val="00B71F24"/>
    <w:rsid w:val="00B7335C"/>
    <w:rsid w:val="00B73E6E"/>
    <w:rsid w:val="00B73FCD"/>
    <w:rsid w:val="00B746A2"/>
    <w:rsid w:val="00B746CA"/>
    <w:rsid w:val="00B74F98"/>
    <w:rsid w:val="00B7581C"/>
    <w:rsid w:val="00B75BAF"/>
    <w:rsid w:val="00B75C36"/>
    <w:rsid w:val="00B76427"/>
    <w:rsid w:val="00B765A5"/>
    <w:rsid w:val="00B7678E"/>
    <w:rsid w:val="00B76B14"/>
    <w:rsid w:val="00B76E02"/>
    <w:rsid w:val="00B7715E"/>
    <w:rsid w:val="00B77C4E"/>
    <w:rsid w:val="00B77D65"/>
    <w:rsid w:val="00B8015E"/>
    <w:rsid w:val="00B80525"/>
    <w:rsid w:val="00B80A3F"/>
    <w:rsid w:val="00B813CE"/>
    <w:rsid w:val="00B81B6D"/>
    <w:rsid w:val="00B81FCE"/>
    <w:rsid w:val="00B8382F"/>
    <w:rsid w:val="00B83B4C"/>
    <w:rsid w:val="00B83F51"/>
    <w:rsid w:val="00B842DA"/>
    <w:rsid w:val="00B84645"/>
    <w:rsid w:val="00B84FA7"/>
    <w:rsid w:val="00B8564C"/>
    <w:rsid w:val="00B85792"/>
    <w:rsid w:val="00B86294"/>
    <w:rsid w:val="00B867F0"/>
    <w:rsid w:val="00B86F54"/>
    <w:rsid w:val="00B872B3"/>
    <w:rsid w:val="00B878A2"/>
    <w:rsid w:val="00B87D1F"/>
    <w:rsid w:val="00B87E8A"/>
    <w:rsid w:val="00B903D3"/>
    <w:rsid w:val="00B9072D"/>
    <w:rsid w:val="00B9133C"/>
    <w:rsid w:val="00B91D20"/>
    <w:rsid w:val="00B91E21"/>
    <w:rsid w:val="00B924D8"/>
    <w:rsid w:val="00B92BDF"/>
    <w:rsid w:val="00B930B0"/>
    <w:rsid w:val="00B93BA3"/>
    <w:rsid w:val="00B93C59"/>
    <w:rsid w:val="00B944F7"/>
    <w:rsid w:val="00B95D0E"/>
    <w:rsid w:val="00B971DA"/>
    <w:rsid w:val="00B9739D"/>
    <w:rsid w:val="00B97AA5"/>
    <w:rsid w:val="00B97F2C"/>
    <w:rsid w:val="00BA139B"/>
    <w:rsid w:val="00BA13B9"/>
    <w:rsid w:val="00BA160C"/>
    <w:rsid w:val="00BA1737"/>
    <w:rsid w:val="00BA17A1"/>
    <w:rsid w:val="00BA2941"/>
    <w:rsid w:val="00BA2E33"/>
    <w:rsid w:val="00BA31C0"/>
    <w:rsid w:val="00BA35B6"/>
    <w:rsid w:val="00BA4A34"/>
    <w:rsid w:val="00BA4CF6"/>
    <w:rsid w:val="00BA524A"/>
    <w:rsid w:val="00BA536F"/>
    <w:rsid w:val="00BA58DD"/>
    <w:rsid w:val="00BA6098"/>
    <w:rsid w:val="00BA61EF"/>
    <w:rsid w:val="00BA7310"/>
    <w:rsid w:val="00BA75D8"/>
    <w:rsid w:val="00BA7DDF"/>
    <w:rsid w:val="00BB007D"/>
    <w:rsid w:val="00BB0B11"/>
    <w:rsid w:val="00BB0C95"/>
    <w:rsid w:val="00BB0E22"/>
    <w:rsid w:val="00BB1FB7"/>
    <w:rsid w:val="00BB1FDE"/>
    <w:rsid w:val="00BB2620"/>
    <w:rsid w:val="00BB2D99"/>
    <w:rsid w:val="00BB2EA6"/>
    <w:rsid w:val="00BB4E20"/>
    <w:rsid w:val="00BB4E45"/>
    <w:rsid w:val="00BB692B"/>
    <w:rsid w:val="00BB71CC"/>
    <w:rsid w:val="00BB7625"/>
    <w:rsid w:val="00BC084B"/>
    <w:rsid w:val="00BC12C7"/>
    <w:rsid w:val="00BC2015"/>
    <w:rsid w:val="00BC205D"/>
    <w:rsid w:val="00BC334B"/>
    <w:rsid w:val="00BC347B"/>
    <w:rsid w:val="00BC3611"/>
    <w:rsid w:val="00BC414A"/>
    <w:rsid w:val="00BC4E9F"/>
    <w:rsid w:val="00BC5833"/>
    <w:rsid w:val="00BC5A95"/>
    <w:rsid w:val="00BC6D3E"/>
    <w:rsid w:val="00BC74DC"/>
    <w:rsid w:val="00BC7649"/>
    <w:rsid w:val="00BC79C5"/>
    <w:rsid w:val="00BD0DB9"/>
    <w:rsid w:val="00BD11EE"/>
    <w:rsid w:val="00BD2A70"/>
    <w:rsid w:val="00BD3B93"/>
    <w:rsid w:val="00BD47AC"/>
    <w:rsid w:val="00BD4FB5"/>
    <w:rsid w:val="00BD543A"/>
    <w:rsid w:val="00BD58A8"/>
    <w:rsid w:val="00BD62A7"/>
    <w:rsid w:val="00BD6840"/>
    <w:rsid w:val="00BD7749"/>
    <w:rsid w:val="00BD7A93"/>
    <w:rsid w:val="00BD7DF0"/>
    <w:rsid w:val="00BE0676"/>
    <w:rsid w:val="00BE1134"/>
    <w:rsid w:val="00BE24F3"/>
    <w:rsid w:val="00BE258D"/>
    <w:rsid w:val="00BE34D7"/>
    <w:rsid w:val="00BE3AD1"/>
    <w:rsid w:val="00BE3BA7"/>
    <w:rsid w:val="00BE7C8A"/>
    <w:rsid w:val="00BF071E"/>
    <w:rsid w:val="00BF1BD9"/>
    <w:rsid w:val="00BF251D"/>
    <w:rsid w:val="00BF26D3"/>
    <w:rsid w:val="00BF2812"/>
    <w:rsid w:val="00BF2B77"/>
    <w:rsid w:val="00BF2D2E"/>
    <w:rsid w:val="00BF35C8"/>
    <w:rsid w:val="00BF45C2"/>
    <w:rsid w:val="00BF59B4"/>
    <w:rsid w:val="00BF6B6B"/>
    <w:rsid w:val="00BF717B"/>
    <w:rsid w:val="00BF724A"/>
    <w:rsid w:val="00BF73FB"/>
    <w:rsid w:val="00BF7926"/>
    <w:rsid w:val="00BF7949"/>
    <w:rsid w:val="00BF7D2E"/>
    <w:rsid w:val="00C000E3"/>
    <w:rsid w:val="00C00562"/>
    <w:rsid w:val="00C0063C"/>
    <w:rsid w:val="00C01275"/>
    <w:rsid w:val="00C01315"/>
    <w:rsid w:val="00C02D9E"/>
    <w:rsid w:val="00C035D4"/>
    <w:rsid w:val="00C03F2D"/>
    <w:rsid w:val="00C05149"/>
    <w:rsid w:val="00C05823"/>
    <w:rsid w:val="00C05C38"/>
    <w:rsid w:val="00C06174"/>
    <w:rsid w:val="00C068C0"/>
    <w:rsid w:val="00C072F1"/>
    <w:rsid w:val="00C10BC9"/>
    <w:rsid w:val="00C10C43"/>
    <w:rsid w:val="00C11598"/>
    <w:rsid w:val="00C11DDF"/>
    <w:rsid w:val="00C12160"/>
    <w:rsid w:val="00C125A6"/>
    <w:rsid w:val="00C1284D"/>
    <w:rsid w:val="00C12ADE"/>
    <w:rsid w:val="00C12F38"/>
    <w:rsid w:val="00C1303A"/>
    <w:rsid w:val="00C141BD"/>
    <w:rsid w:val="00C146CF"/>
    <w:rsid w:val="00C149FD"/>
    <w:rsid w:val="00C14B29"/>
    <w:rsid w:val="00C15138"/>
    <w:rsid w:val="00C157F3"/>
    <w:rsid w:val="00C15961"/>
    <w:rsid w:val="00C15A25"/>
    <w:rsid w:val="00C15D41"/>
    <w:rsid w:val="00C1653B"/>
    <w:rsid w:val="00C17F33"/>
    <w:rsid w:val="00C224F3"/>
    <w:rsid w:val="00C22BDA"/>
    <w:rsid w:val="00C22F04"/>
    <w:rsid w:val="00C23B68"/>
    <w:rsid w:val="00C24E62"/>
    <w:rsid w:val="00C25326"/>
    <w:rsid w:val="00C257D8"/>
    <w:rsid w:val="00C26068"/>
    <w:rsid w:val="00C267EE"/>
    <w:rsid w:val="00C26E3C"/>
    <w:rsid w:val="00C271C6"/>
    <w:rsid w:val="00C276CE"/>
    <w:rsid w:val="00C27F2F"/>
    <w:rsid w:val="00C306A1"/>
    <w:rsid w:val="00C3122C"/>
    <w:rsid w:val="00C31BEB"/>
    <w:rsid w:val="00C326BB"/>
    <w:rsid w:val="00C328AA"/>
    <w:rsid w:val="00C328D8"/>
    <w:rsid w:val="00C33AA0"/>
    <w:rsid w:val="00C33B75"/>
    <w:rsid w:val="00C33F4C"/>
    <w:rsid w:val="00C3460A"/>
    <w:rsid w:val="00C34632"/>
    <w:rsid w:val="00C34ADC"/>
    <w:rsid w:val="00C357EF"/>
    <w:rsid w:val="00C35899"/>
    <w:rsid w:val="00C35B0A"/>
    <w:rsid w:val="00C35B53"/>
    <w:rsid w:val="00C35CE9"/>
    <w:rsid w:val="00C36B3C"/>
    <w:rsid w:val="00C374A3"/>
    <w:rsid w:val="00C376D3"/>
    <w:rsid w:val="00C37F06"/>
    <w:rsid w:val="00C41169"/>
    <w:rsid w:val="00C42041"/>
    <w:rsid w:val="00C425B5"/>
    <w:rsid w:val="00C42C20"/>
    <w:rsid w:val="00C4322C"/>
    <w:rsid w:val="00C4370D"/>
    <w:rsid w:val="00C43714"/>
    <w:rsid w:val="00C438AD"/>
    <w:rsid w:val="00C448E3"/>
    <w:rsid w:val="00C45610"/>
    <w:rsid w:val="00C45B24"/>
    <w:rsid w:val="00C478D7"/>
    <w:rsid w:val="00C50C49"/>
    <w:rsid w:val="00C510CA"/>
    <w:rsid w:val="00C51234"/>
    <w:rsid w:val="00C518D2"/>
    <w:rsid w:val="00C52396"/>
    <w:rsid w:val="00C52450"/>
    <w:rsid w:val="00C52A9E"/>
    <w:rsid w:val="00C52F43"/>
    <w:rsid w:val="00C53AB9"/>
    <w:rsid w:val="00C53C77"/>
    <w:rsid w:val="00C5468A"/>
    <w:rsid w:val="00C549B2"/>
    <w:rsid w:val="00C54DBA"/>
    <w:rsid w:val="00C55626"/>
    <w:rsid w:val="00C5592F"/>
    <w:rsid w:val="00C55B8E"/>
    <w:rsid w:val="00C564C7"/>
    <w:rsid w:val="00C57633"/>
    <w:rsid w:val="00C601B4"/>
    <w:rsid w:val="00C60B89"/>
    <w:rsid w:val="00C616D8"/>
    <w:rsid w:val="00C61A22"/>
    <w:rsid w:val="00C6279C"/>
    <w:rsid w:val="00C62B99"/>
    <w:rsid w:val="00C62C8D"/>
    <w:rsid w:val="00C632EA"/>
    <w:rsid w:val="00C641DE"/>
    <w:rsid w:val="00C6490F"/>
    <w:rsid w:val="00C64CFA"/>
    <w:rsid w:val="00C65C62"/>
    <w:rsid w:val="00C65F67"/>
    <w:rsid w:val="00C66452"/>
    <w:rsid w:val="00C6656B"/>
    <w:rsid w:val="00C66813"/>
    <w:rsid w:val="00C672ED"/>
    <w:rsid w:val="00C67B58"/>
    <w:rsid w:val="00C67CC7"/>
    <w:rsid w:val="00C67F92"/>
    <w:rsid w:val="00C708D2"/>
    <w:rsid w:val="00C71AF7"/>
    <w:rsid w:val="00C71E16"/>
    <w:rsid w:val="00C71EBB"/>
    <w:rsid w:val="00C72BD3"/>
    <w:rsid w:val="00C744B4"/>
    <w:rsid w:val="00C75025"/>
    <w:rsid w:val="00C751D4"/>
    <w:rsid w:val="00C76F51"/>
    <w:rsid w:val="00C80064"/>
    <w:rsid w:val="00C8020E"/>
    <w:rsid w:val="00C80B6A"/>
    <w:rsid w:val="00C80EDB"/>
    <w:rsid w:val="00C82CC7"/>
    <w:rsid w:val="00C833D9"/>
    <w:rsid w:val="00C83977"/>
    <w:rsid w:val="00C83CFC"/>
    <w:rsid w:val="00C84155"/>
    <w:rsid w:val="00C84265"/>
    <w:rsid w:val="00C84658"/>
    <w:rsid w:val="00C846F7"/>
    <w:rsid w:val="00C84966"/>
    <w:rsid w:val="00C8543B"/>
    <w:rsid w:val="00C85BEC"/>
    <w:rsid w:val="00C85DAC"/>
    <w:rsid w:val="00C865C8"/>
    <w:rsid w:val="00C868B2"/>
    <w:rsid w:val="00C87C2A"/>
    <w:rsid w:val="00C91270"/>
    <w:rsid w:val="00C91FBC"/>
    <w:rsid w:val="00C92B4E"/>
    <w:rsid w:val="00C92F57"/>
    <w:rsid w:val="00C93475"/>
    <w:rsid w:val="00C93869"/>
    <w:rsid w:val="00C93A95"/>
    <w:rsid w:val="00C9479A"/>
    <w:rsid w:val="00C957E9"/>
    <w:rsid w:val="00C95FEA"/>
    <w:rsid w:val="00C973C0"/>
    <w:rsid w:val="00C9764A"/>
    <w:rsid w:val="00CA1018"/>
    <w:rsid w:val="00CA3885"/>
    <w:rsid w:val="00CA399D"/>
    <w:rsid w:val="00CA3A1C"/>
    <w:rsid w:val="00CA42F3"/>
    <w:rsid w:val="00CA4355"/>
    <w:rsid w:val="00CA46C6"/>
    <w:rsid w:val="00CA4FD6"/>
    <w:rsid w:val="00CA6079"/>
    <w:rsid w:val="00CA6E0D"/>
    <w:rsid w:val="00CA7C1A"/>
    <w:rsid w:val="00CA7EB8"/>
    <w:rsid w:val="00CA7F1D"/>
    <w:rsid w:val="00CB0F66"/>
    <w:rsid w:val="00CB102B"/>
    <w:rsid w:val="00CB215F"/>
    <w:rsid w:val="00CB22C2"/>
    <w:rsid w:val="00CB241B"/>
    <w:rsid w:val="00CB3A82"/>
    <w:rsid w:val="00CB3DA7"/>
    <w:rsid w:val="00CB430B"/>
    <w:rsid w:val="00CB52CA"/>
    <w:rsid w:val="00CB5354"/>
    <w:rsid w:val="00CB5D64"/>
    <w:rsid w:val="00CB63A3"/>
    <w:rsid w:val="00CB693F"/>
    <w:rsid w:val="00CB7251"/>
    <w:rsid w:val="00CC062F"/>
    <w:rsid w:val="00CC0FE0"/>
    <w:rsid w:val="00CC1557"/>
    <w:rsid w:val="00CC15D1"/>
    <w:rsid w:val="00CC25B4"/>
    <w:rsid w:val="00CC2660"/>
    <w:rsid w:val="00CC2F3B"/>
    <w:rsid w:val="00CC37C5"/>
    <w:rsid w:val="00CC3E64"/>
    <w:rsid w:val="00CC3EB4"/>
    <w:rsid w:val="00CC3F64"/>
    <w:rsid w:val="00CC478E"/>
    <w:rsid w:val="00CC4A31"/>
    <w:rsid w:val="00CC4D80"/>
    <w:rsid w:val="00CC5127"/>
    <w:rsid w:val="00CC5888"/>
    <w:rsid w:val="00CC5BB9"/>
    <w:rsid w:val="00CC5DCD"/>
    <w:rsid w:val="00CC5EFD"/>
    <w:rsid w:val="00CC6832"/>
    <w:rsid w:val="00CC69B1"/>
    <w:rsid w:val="00CC69C6"/>
    <w:rsid w:val="00CC6B3D"/>
    <w:rsid w:val="00CC7E51"/>
    <w:rsid w:val="00CD0072"/>
    <w:rsid w:val="00CD1128"/>
    <w:rsid w:val="00CD1A58"/>
    <w:rsid w:val="00CD2AA9"/>
    <w:rsid w:val="00CD2C57"/>
    <w:rsid w:val="00CD3DBA"/>
    <w:rsid w:val="00CD4260"/>
    <w:rsid w:val="00CD43EC"/>
    <w:rsid w:val="00CD48D9"/>
    <w:rsid w:val="00CD4E34"/>
    <w:rsid w:val="00CD527A"/>
    <w:rsid w:val="00CD5315"/>
    <w:rsid w:val="00CD5A18"/>
    <w:rsid w:val="00CD5BC6"/>
    <w:rsid w:val="00CD6159"/>
    <w:rsid w:val="00CD7739"/>
    <w:rsid w:val="00CD7D3F"/>
    <w:rsid w:val="00CD7F18"/>
    <w:rsid w:val="00CE02CE"/>
    <w:rsid w:val="00CE0733"/>
    <w:rsid w:val="00CE107A"/>
    <w:rsid w:val="00CE166B"/>
    <w:rsid w:val="00CE166F"/>
    <w:rsid w:val="00CE27E8"/>
    <w:rsid w:val="00CE37C2"/>
    <w:rsid w:val="00CE3A8A"/>
    <w:rsid w:val="00CE3D7E"/>
    <w:rsid w:val="00CE474D"/>
    <w:rsid w:val="00CE4DCE"/>
    <w:rsid w:val="00CE5D15"/>
    <w:rsid w:val="00CE7FF3"/>
    <w:rsid w:val="00CF01CC"/>
    <w:rsid w:val="00CF09F1"/>
    <w:rsid w:val="00CF172A"/>
    <w:rsid w:val="00CF2AEA"/>
    <w:rsid w:val="00CF36E5"/>
    <w:rsid w:val="00CF3FE7"/>
    <w:rsid w:val="00CF450A"/>
    <w:rsid w:val="00CF4E9D"/>
    <w:rsid w:val="00CF58EF"/>
    <w:rsid w:val="00CF6423"/>
    <w:rsid w:val="00CF6F21"/>
    <w:rsid w:val="00CF79E4"/>
    <w:rsid w:val="00D00202"/>
    <w:rsid w:val="00D02560"/>
    <w:rsid w:val="00D0305B"/>
    <w:rsid w:val="00D0313F"/>
    <w:rsid w:val="00D037D0"/>
    <w:rsid w:val="00D03EE6"/>
    <w:rsid w:val="00D047D2"/>
    <w:rsid w:val="00D04A46"/>
    <w:rsid w:val="00D04FC2"/>
    <w:rsid w:val="00D05E93"/>
    <w:rsid w:val="00D06790"/>
    <w:rsid w:val="00D06EEE"/>
    <w:rsid w:val="00D071FA"/>
    <w:rsid w:val="00D10543"/>
    <w:rsid w:val="00D10BC4"/>
    <w:rsid w:val="00D11293"/>
    <w:rsid w:val="00D12893"/>
    <w:rsid w:val="00D13A99"/>
    <w:rsid w:val="00D13D67"/>
    <w:rsid w:val="00D14191"/>
    <w:rsid w:val="00D1422E"/>
    <w:rsid w:val="00D14634"/>
    <w:rsid w:val="00D14E61"/>
    <w:rsid w:val="00D15F12"/>
    <w:rsid w:val="00D165EC"/>
    <w:rsid w:val="00D16A25"/>
    <w:rsid w:val="00D16F5E"/>
    <w:rsid w:val="00D1788A"/>
    <w:rsid w:val="00D17A18"/>
    <w:rsid w:val="00D17C36"/>
    <w:rsid w:val="00D17E44"/>
    <w:rsid w:val="00D17EA4"/>
    <w:rsid w:val="00D20463"/>
    <w:rsid w:val="00D219DB"/>
    <w:rsid w:val="00D21A50"/>
    <w:rsid w:val="00D21F67"/>
    <w:rsid w:val="00D238AB"/>
    <w:rsid w:val="00D239A3"/>
    <w:rsid w:val="00D23AA1"/>
    <w:rsid w:val="00D24231"/>
    <w:rsid w:val="00D244AA"/>
    <w:rsid w:val="00D24DBD"/>
    <w:rsid w:val="00D255F6"/>
    <w:rsid w:val="00D25B70"/>
    <w:rsid w:val="00D25DD7"/>
    <w:rsid w:val="00D2609D"/>
    <w:rsid w:val="00D260EA"/>
    <w:rsid w:val="00D26A78"/>
    <w:rsid w:val="00D26DFE"/>
    <w:rsid w:val="00D27194"/>
    <w:rsid w:val="00D30073"/>
    <w:rsid w:val="00D3033E"/>
    <w:rsid w:val="00D3041C"/>
    <w:rsid w:val="00D30533"/>
    <w:rsid w:val="00D3066D"/>
    <w:rsid w:val="00D30FC7"/>
    <w:rsid w:val="00D32A5C"/>
    <w:rsid w:val="00D337BB"/>
    <w:rsid w:val="00D338ED"/>
    <w:rsid w:val="00D34D5F"/>
    <w:rsid w:val="00D35A12"/>
    <w:rsid w:val="00D35E65"/>
    <w:rsid w:val="00D361E9"/>
    <w:rsid w:val="00D3647F"/>
    <w:rsid w:val="00D36E3E"/>
    <w:rsid w:val="00D40503"/>
    <w:rsid w:val="00D41852"/>
    <w:rsid w:val="00D41D7E"/>
    <w:rsid w:val="00D4344D"/>
    <w:rsid w:val="00D43CEF"/>
    <w:rsid w:val="00D44FD8"/>
    <w:rsid w:val="00D46A4D"/>
    <w:rsid w:val="00D475AD"/>
    <w:rsid w:val="00D47647"/>
    <w:rsid w:val="00D50807"/>
    <w:rsid w:val="00D50EC1"/>
    <w:rsid w:val="00D50F44"/>
    <w:rsid w:val="00D50F88"/>
    <w:rsid w:val="00D51938"/>
    <w:rsid w:val="00D51EBA"/>
    <w:rsid w:val="00D52EBD"/>
    <w:rsid w:val="00D530A1"/>
    <w:rsid w:val="00D53F42"/>
    <w:rsid w:val="00D54525"/>
    <w:rsid w:val="00D545B6"/>
    <w:rsid w:val="00D55194"/>
    <w:rsid w:val="00D561C5"/>
    <w:rsid w:val="00D578D0"/>
    <w:rsid w:val="00D60533"/>
    <w:rsid w:val="00D6093A"/>
    <w:rsid w:val="00D60A67"/>
    <w:rsid w:val="00D62185"/>
    <w:rsid w:val="00D62332"/>
    <w:rsid w:val="00D62B57"/>
    <w:rsid w:val="00D635FA"/>
    <w:rsid w:val="00D63978"/>
    <w:rsid w:val="00D63D87"/>
    <w:rsid w:val="00D63FCF"/>
    <w:rsid w:val="00D6490A"/>
    <w:rsid w:val="00D64CF9"/>
    <w:rsid w:val="00D65D15"/>
    <w:rsid w:val="00D6668C"/>
    <w:rsid w:val="00D66E8E"/>
    <w:rsid w:val="00D6775F"/>
    <w:rsid w:val="00D7160A"/>
    <w:rsid w:val="00D72397"/>
    <w:rsid w:val="00D72D7C"/>
    <w:rsid w:val="00D73CD6"/>
    <w:rsid w:val="00D73D9B"/>
    <w:rsid w:val="00D756CE"/>
    <w:rsid w:val="00D762E1"/>
    <w:rsid w:val="00D76AAB"/>
    <w:rsid w:val="00D80173"/>
    <w:rsid w:val="00D820A5"/>
    <w:rsid w:val="00D82480"/>
    <w:rsid w:val="00D82DF5"/>
    <w:rsid w:val="00D8303D"/>
    <w:rsid w:val="00D8385D"/>
    <w:rsid w:val="00D83B03"/>
    <w:rsid w:val="00D83F14"/>
    <w:rsid w:val="00D8461C"/>
    <w:rsid w:val="00D84D8C"/>
    <w:rsid w:val="00D8588B"/>
    <w:rsid w:val="00D85EFF"/>
    <w:rsid w:val="00D90219"/>
    <w:rsid w:val="00D9179A"/>
    <w:rsid w:val="00D92E44"/>
    <w:rsid w:val="00D93445"/>
    <w:rsid w:val="00D947C0"/>
    <w:rsid w:val="00D9620F"/>
    <w:rsid w:val="00D97DAE"/>
    <w:rsid w:val="00DA00CA"/>
    <w:rsid w:val="00DA0843"/>
    <w:rsid w:val="00DA1020"/>
    <w:rsid w:val="00DA11C4"/>
    <w:rsid w:val="00DA2318"/>
    <w:rsid w:val="00DA2F55"/>
    <w:rsid w:val="00DA314D"/>
    <w:rsid w:val="00DA3A7C"/>
    <w:rsid w:val="00DA3B37"/>
    <w:rsid w:val="00DA3D76"/>
    <w:rsid w:val="00DA4497"/>
    <w:rsid w:val="00DA4898"/>
    <w:rsid w:val="00DA52ED"/>
    <w:rsid w:val="00DA5B14"/>
    <w:rsid w:val="00DA5CD4"/>
    <w:rsid w:val="00DA5D97"/>
    <w:rsid w:val="00DA6275"/>
    <w:rsid w:val="00DA6E42"/>
    <w:rsid w:val="00DA704B"/>
    <w:rsid w:val="00DB0390"/>
    <w:rsid w:val="00DB127D"/>
    <w:rsid w:val="00DB2694"/>
    <w:rsid w:val="00DB33EA"/>
    <w:rsid w:val="00DB42AB"/>
    <w:rsid w:val="00DB4C69"/>
    <w:rsid w:val="00DB6165"/>
    <w:rsid w:val="00DB6AAA"/>
    <w:rsid w:val="00DB6C3C"/>
    <w:rsid w:val="00DB6F90"/>
    <w:rsid w:val="00DB7523"/>
    <w:rsid w:val="00DC01CE"/>
    <w:rsid w:val="00DC04C7"/>
    <w:rsid w:val="00DC0B1E"/>
    <w:rsid w:val="00DC0EBB"/>
    <w:rsid w:val="00DC224F"/>
    <w:rsid w:val="00DC26E9"/>
    <w:rsid w:val="00DC2884"/>
    <w:rsid w:val="00DC3308"/>
    <w:rsid w:val="00DC3388"/>
    <w:rsid w:val="00DC34FD"/>
    <w:rsid w:val="00DC4735"/>
    <w:rsid w:val="00DC5D43"/>
    <w:rsid w:val="00DC5EF3"/>
    <w:rsid w:val="00DC78AA"/>
    <w:rsid w:val="00DC7F67"/>
    <w:rsid w:val="00DC7FAE"/>
    <w:rsid w:val="00DD0915"/>
    <w:rsid w:val="00DD1411"/>
    <w:rsid w:val="00DD17D2"/>
    <w:rsid w:val="00DD2844"/>
    <w:rsid w:val="00DD51A0"/>
    <w:rsid w:val="00DD540C"/>
    <w:rsid w:val="00DD609E"/>
    <w:rsid w:val="00DD61A9"/>
    <w:rsid w:val="00DD69F3"/>
    <w:rsid w:val="00DD6DAE"/>
    <w:rsid w:val="00DD790B"/>
    <w:rsid w:val="00DD7B3C"/>
    <w:rsid w:val="00DE05C3"/>
    <w:rsid w:val="00DE09F1"/>
    <w:rsid w:val="00DE0BF1"/>
    <w:rsid w:val="00DE1D5A"/>
    <w:rsid w:val="00DE263B"/>
    <w:rsid w:val="00DE2C59"/>
    <w:rsid w:val="00DE2D6D"/>
    <w:rsid w:val="00DE308A"/>
    <w:rsid w:val="00DE3FD1"/>
    <w:rsid w:val="00DE5228"/>
    <w:rsid w:val="00DE5EE7"/>
    <w:rsid w:val="00DE6267"/>
    <w:rsid w:val="00DE6B7F"/>
    <w:rsid w:val="00DE6D28"/>
    <w:rsid w:val="00DE7E5E"/>
    <w:rsid w:val="00DF07CB"/>
    <w:rsid w:val="00DF0BC8"/>
    <w:rsid w:val="00DF104A"/>
    <w:rsid w:val="00DF1167"/>
    <w:rsid w:val="00DF2696"/>
    <w:rsid w:val="00DF5245"/>
    <w:rsid w:val="00DF5BCE"/>
    <w:rsid w:val="00DF60A1"/>
    <w:rsid w:val="00DF6920"/>
    <w:rsid w:val="00DF7A7E"/>
    <w:rsid w:val="00DF7D9E"/>
    <w:rsid w:val="00DF7F50"/>
    <w:rsid w:val="00E011AC"/>
    <w:rsid w:val="00E028CA"/>
    <w:rsid w:val="00E035EC"/>
    <w:rsid w:val="00E037AE"/>
    <w:rsid w:val="00E03B67"/>
    <w:rsid w:val="00E03E82"/>
    <w:rsid w:val="00E0491A"/>
    <w:rsid w:val="00E04FC8"/>
    <w:rsid w:val="00E06358"/>
    <w:rsid w:val="00E06FED"/>
    <w:rsid w:val="00E0746F"/>
    <w:rsid w:val="00E076E0"/>
    <w:rsid w:val="00E07BAB"/>
    <w:rsid w:val="00E1020B"/>
    <w:rsid w:val="00E10520"/>
    <w:rsid w:val="00E10CFD"/>
    <w:rsid w:val="00E10E60"/>
    <w:rsid w:val="00E1118A"/>
    <w:rsid w:val="00E11229"/>
    <w:rsid w:val="00E11E85"/>
    <w:rsid w:val="00E1206A"/>
    <w:rsid w:val="00E124D8"/>
    <w:rsid w:val="00E137FC"/>
    <w:rsid w:val="00E13EE4"/>
    <w:rsid w:val="00E153B4"/>
    <w:rsid w:val="00E1655A"/>
    <w:rsid w:val="00E167F1"/>
    <w:rsid w:val="00E16847"/>
    <w:rsid w:val="00E16A7F"/>
    <w:rsid w:val="00E16BA3"/>
    <w:rsid w:val="00E16C73"/>
    <w:rsid w:val="00E16D6A"/>
    <w:rsid w:val="00E177F7"/>
    <w:rsid w:val="00E205AB"/>
    <w:rsid w:val="00E21027"/>
    <w:rsid w:val="00E210F2"/>
    <w:rsid w:val="00E2159C"/>
    <w:rsid w:val="00E2175F"/>
    <w:rsid w:val="00E21795"/>
    <w:rsid w:val="00E21CC0"/>
    <w:rsid w:val="00E21DBF"/>
    <w:rsid w:val="00E22C25"/>
    <w:rsid w:val="00E232C1"/>
    <w:rsid w:val="00E242B8"/>
    <w:rsid w:val="00E24BED"/>
    <w:rsid w:val="00E24E21"/>
    <w:rsid w:val="00E24F4E"/>
    <w:rsid w:val="00E25B0A"/>
    <w:rsid w:val="00E26421"/>
    <w:rsid w:val="00E26771"/>
    <w:rsid w:val="00E26AD1"/>
    <w:rsid w:val="00E26B8E"/>
    <w:rsid w:val="00E27332"/>
    <w:rsid w:val="00E2778C"/>
    <w:rsid w:val="00E27A32"/>
    <w:rsid w:val="00E27A86"/>
    <w:rsid w:val="00E32727"/>
    <w:rsid w:val="00E32D03"/>
    <w:rsid w:val="00E32D66"/>
    <w:rsid w:val="00E33272"/>
    <w:rsid w:val="00E333C8"/>
    <w:rsid w:val="00E34BDD"/>
    <w:rsid w:val="00E34E2E"/>
    <w:rsid w:val="00E358BD"/>
    <w:rsid w:val="00E3594F"/>
    <w:rsid w:val="00E362E5"/>
    <w:rsid w:val="00E366FC"/>
    <w:rsid w:val="00E36938"/>
    <w:rsid w:val="00E36BF1"/>
    <w:rsid w:val="00E36E43"/>
    <w:rsid w:val="00E379E4"/>
    <w:rsid w:val="00E37F8B"/>
    <w:rsid w:val="00E40179"/>
    <w:rsid w:val="00E41AF6"/>
    <w:rsid w:val="00E41B86"/>
    <w:rsid w:val="00E41C57"/>
    <w:rsid w:val="00E43BF9"/>
    <w:rsid w:val="00E43D58"/>
    <w:rsid w:val="00E43EEE"/>
    <w:rsid w:val="00E44030"/>
    <w:rsid w:val="00E45018"/>
    <w:rsid w:val="00E45685"/>
    <w:rsid w:val="00E45A3B"/>
    <w:rsid w:val="00E45B7E"/>
    <w:rsid w:val="00E45CF2"/>
    <w:rsid w:val="00E467D0"/>
    <w:rsid w:val="00E46AFD"/>
    <w:rsid w:val="00E46C39"/>
    <w:rsid w:val="00E46C9F"/>
    <w:rsid w:val="00E47334"/>
    <w:rsid w:val="00E47801"/>
    <w:rsid w:val="00E47EE6"/>
    <w:rsid w:val="00E47F49"/>
    <w:rsid w:val="00E50475"/>
    <w:rsid w:val="00E50E11"/>
    <w:rsid w:val="00E50F7A"/>
    <w:rsid w:val="00E51573"/>
    <w:rsid w:val="00E5220A"/>
    <w:rsid w:val="00E5250B"/>
    <w:rsid w:val="00E52640"/>
    <w:rsid w:val="00E53C1B"/>
    <w:rsid w:val="00E554F2"/>
    <w:rsid w:val="00E5573F"/>
    <w:rsid w:val="00E56331"/>
    <w:rsid w:val="00E5659B"/>
    <w:rsid w:val="00E56CFD"/>
    <w:rsid w:val="00E56D3E"/>
    <w:rsid w:val="00E56EFD"/>
    <w:rsid w:val="00E5747E"/>
    <w:rsid w:val="00E574BE"/>
    <w:rsid w:val="00E578DD"/>
    <w:rsid w:val="00E57D79"/>
    <w:rsid w:val="00E60148"/>
    <w:rsid w:val="00E601F8"/>
    <w:rsid w:val="00E60318"/>
    <w:rsid w:val="00E61E83"/>
    <w:rsid w:val="00E61F6C"/>
    <w:rsid w:val="00E6204D"/>
    <w:rsid w:val="00E62543"/>
    <w:rsid w:val="00E6265D"/>
    <w:rsid w:val="00E62ACD"/>
    <w:rsid w:val="00E637CC"/>
    <w:rsid w:val="00E63A5E"/>
    <w:rsid w:val="00E64EFA"/>
    <w:rsid w:val="00E665C9"/>
    <w:rsid w:val="00E6757C"/>
    <w:rsid w:val="00E67AC5"/>
    <w:rsid w:val="00E67F86"/>
    <w:rsid w:val="00E70070"/>
    <w:rsid w:val="00E70317"/>
    <w:rsid w:val="00E71832"/>
    <w:rsid w:val="00E71F61"/>
    <w:rsid w:val="00E72418"/>
    <w:rsid w:val="00E72877"/>
    <w:rsid w:val="00E72926"/>
    <w:rsid w:val="00E72CAD"/>
    <w:rsid w:val="00E73EC1"/>
    <w:rsid w:val="00E74C0F"/>
    <w:rsid w:val="00E74EC0"/>
    <w:rsid w:val="00E765B5"/>
    <w:rsid w:val="00E76D36"/>
    <w:rsid w:val="00E76EB5"/>
    <w:rsid w:val="00E77E5F"/>
    <w:rsid w:val="00E77FF6"/>
    <w:rsid w:val="00E8092B"/>
    <w:rsid w:val="00E811DE"/>
    <w:rsid w:val="00E812B0"/>
    <w:rsid w:val="00E8157D"/>
    <w:rsid w:val="00E82376"/>
    <w:rsid w:val="00E823A2"/>
    <w:rsid w:val="00E82865"/>
    <w:rsid w:val="00E82BE8"/>
    <w:rsid w:val="00E831C0"/>
    <w:rsid w:val="00E8320E"/>
    <w:rsid w:val="00E83444"/>
    <w:rsid w:val="00E83491"/>
    <w:rsid w:val="00E83610"/>
    <w:rsid w:val="00E83930"/>
    <w:rsid w:val="00E83C7E"/>
    <w:rsid w:val="00E844B9"/>
    <w:rsid w:val="00E85A78"/>
    <w:rsid w:val="00E86D38"/>
    <w:rsid w:val="00E87404"/>
    <w:rsid w:val="00E87519"/>
    <w:rsid w:val="00E87D99"/>
    <w:rsid w:val="00E87F39"/>
    <w:rsid w:val="00E9021E"/>
    <w:rsid w:val="00E904D7"/>
    <w:rsid w:val="00E9050F"/>
    <w:rsid w:val="00E908DB"/>
    <w:rsid w:val="00E90994"/>
    <w:rsid w:val="00E90D60"/>
    <w:rsid w:val="00E90E1A"/>
    <w:rsid w:val="00E91053"/>
    <w:rsid w:val="00E9151E"/>
    <w:rsid w:val="00E918EF"/>
    <w:rsid w:val="00E919C5"/>
    <w:rsid w:val="00E91BA0"/>
    <w:rsid w:val="00E91E82"/>
    <w:rsid w:val="00E93098"/>
    <w:rsid w:val="00E945C3"/>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3B53"/>
    <w:rsid w:val="00EA3B62"/>
    <w:rsid w:val="00EA4DBE"/>
    <w:rsid w:val="00EA5849"/>
    <w:rsid w:val="00EA5944"/>
    <w:rsid w:val="00EA5D86"/>
    <w:rsid w:val="00EA71E8"/>
    <w:rsid w:val="00EA79DC"/>
    <w:rsid w:val="00EA79ED"/>
    <w:rsid w:val="00EB18AE"/>
    <w:rsid w:val="00EB1DBE"/>
    <w:rsid w:val="00EB20E6"/>
    <w:rsid w:val="00EB24F2"/>
    <w:rsid w:val="00EB31C4"/>
    <w:rsid w:val="00EB3669"/>
    <w:rsid w:val="00EB3C44"/>
    <w:rsid w:val="00EB40BD"/>
    <w:rsid w:val="00EB6084"/>
    <w:rsid w:val="00EB6F73"/>
    <w:rsid w:val="00EB7363"/>
    <w:rsid w:val="00EB78A0"/>
    <w:rsid w:val="00EB7B45"/>
    <w:rsid w:val="00EB7B51"/>
    <w:rsid w:val="00EC03B2"/>
    <w:rsid w:val="00EC0ADC"/>
    <w:rsid w:val="00EC1988"/>
    <w:rsid w:val="00EC2207"/>
    <w:rsid w:val="00EC223E"/>
    <w:rsid w:val="00EC2456"/>
    <w:rsid w:val="00EC29CF"/>
    <w:rsid w:val="00EC2BBB"/>
    <w:rsid w:val="00EC3AE0"/>
    <w:rsid w:val="00EC3C04"/>
    <w:rsid w:val="00EC550E"/>
    <w:rsid w:val="00EC5AA4"/>
    <w:rsid w:val="00EC6726"/>
    <w:rsid w:val="00EC6ABB"/>
    <w:rsid w:val="00EC6EEA"/>
    <w:rsid w:val="00EC7AC7"/>
    <w:rsid w:val="00ED03FE"/>
    <w:rsid w:val="00ED08C5"/>
    <w:rsid w:val="00ED0A7B"/>
    <w:rsid w:val="00ED0CEC"/>
    <w:rsid w:val="00ED4112"/>
    <w:rsid w:val="00ED4577"/>
    <w:rsid w:val="00ED5B50"/>
    <w:rsid w:val="00ED6A51"/>
    <w:rsid w:val="00EE02B0"/>
    <w:rsid w:val="00EE1CA7"/>
    <w:rsid w:val="00EE1D1A"/>
    <w:rsid w:val="00EE2CA6"/>
    <w:rsid w:val="00EE2FEF"/>
    <w:rsid w:val="00EE3285"/>
    <w:rsid w:val="00EE3BC8"/>
    <w:rsid w:val="00EE42CB"/>
    <w:rsid w:val="00EE47FC"/>
    <w:rsid w:val="00EE5E8F"/>
    <w:rsid w:val="00EE60DF"/>
    <w:rsid w:val="00EE67AD"/>
    <w:rsid w:val="00EE704F"/>
    <w:rsid w:val="00EF0813"/>
    <w:rsid w:val="00EF0EBB"/>
    <w:rsid w:val="00EF13FD"/>
    <w:rsid w:val="00EF1B8D"/>
    <w:rsid w:val="00EF1F3C"/>
    <w:rsid w:val="00EF2093"/>
    <w:rsid w:val="00EF20BE"/>
    <w:rsid w:val="00EF2223"/>
    <w:rsid w:val="00EF2429"/>
    <w:rsid w:val="00EF2972"/>
    <w:rsid w:val="00EF2AE0"/>
    <w:rsid w:val="00EF303C"/>
    <w:rsid w:val="00EF3425"/>
    <w:rsid w:val="00EF3643"/>
    <w:rsid w:val="00EF45F5"/>
    <w:rsid w:val="00EF4624"/>
    <w:rsid w:val="00EF4BDF"/>
    <w:rsid w:val="00EF4E22"/>
    <w:rsid w:val="00EF4F57"/>
    <w:rsid w:val="00EF57F9"/>
    <w:rsid w:val="00EF5800"/>
    <w:rsid w:val="00EF5A88"/>
    <w:rsid w:val="00EF5C4F"/>
    <w:rsid w:val="00EF5D84"/>
    <w:rsid w:val="00EF699E"/>
    <w:rsid w:val="00EF7269"/>
    <w:rsid w:val="00F01407"/>
    <w:rsid w:val="00F01C80"/>
    <w:rsid w:val="00F0235E"/>
    <w:rsid w:val="00F0335B"/>
    <w:rsid w:val="00F034CC"/>
    <w:rsid w:val="00F03B92"/>
    <w:rsid w:val="00F03ECF"/>
    <w:rsid w:val="00F03FFC"/>
    <w:rsid w:val="00F0451E"/>
    <w:rsid w:val="00F04F7B"/>
    <w:rsid w:val="00F068A6"/>
    <w:rsid w:val="00F06ADE"/>
    <w:rsid w:val="00F07275"/>
    <w:rsid w:val="00F078B4"/>
    <w:rsid w:val="00F1027D"/>
    <w:rsid w:val="00F108C7"/>
    <w:rsid w:val="00F10ADA"/>
    <w:rsid w:val="00F10B7F"/>
    <w:rsid w:val="00F10D3E"/>
    <w:rsid w:val="00F11270"/>
    <w:rsid w:val="00F1241E"/>
    <w:rsid w:val="00F12501"/>
    <w:rsid w:val="00F12C26"/>
    <w:rsid w:val="00F12E57"/>
    <w:rsid w:val="00F131CA"/>
    <w:rsid w:val="00F13C55"/>
    <w:rsid w:val="00F14A95"/>
    <w:rsid w:val="00F14E73"/>
    <w:rsid w:val="00F15014"/>
    <w:rsid w:val="00F1507A"/>
    <w:rsid w:val="00F153C2"/>
    <w:rsid w:val="00F155C0"/>
    <w:rsid w:val="00F15A6A"/>
    <w:rsid w:val="00F1684C"/>
    <w:rsid w:val="00F16E3D"/>
    <w:rsid w:val="00F17088"/>
    <w:rsid w:val="00F2238B"/>
    <w:rsid w:val="00F22638"/>
    <w:rsid w:val="00F22A05"/>
    <w:rsid w:val="00F2405D"/>
    <w:rsid w:val="00F256D0"/>
    <w:rsid w:val="00F257F0"/>
    <w:rsid w:val="00F25B41"/>
    <w:rsid w:val="00F2710C"/>
    <w:rsid w:val="00F27218"/>
    <w:rsid w:val="00F30237"/>
    <w:rsid w:val="00F311C6"/>
    <w:rsid w:val="00F320E2"/>
    <w:rsid w:val="00F32902"/>
    <w:rsid w:val="00F33433"/>
    <w:rsid w:val="00F338EB"/>
    <w:rsid w:val="00F34248"/>
    <w:rsid w:val="00F34490"/>
    <w:rsid w:val="00F34817"/>
    <w:rsid w:val="00F34922"/>
    <w:rsid w:val="00F34CF5"/>
    <w:rsid w:val="00F3682B"/>
    <w:rsid w:val="00F37C44"/>
    <w:rsid w:val="00F40B91"/>
    <w:rsid w:val="00F4111F"/>
    <w:rsid w:val="00F4187D"/>
    <w:rsid w:val="00F42460"/>
    <w:rsid w:val="00F42D54"/>
    <w:rsid w:val="00F42E4A"/>
    <w:rsid w:val="00F4346F"/>
    <w:rsid w:val="00F44C49"/>
    <w:rsid w:val="00F451DB"/>
    <w:rsid w:val="00F452E1"/>
    <w:rsid w:val="00F46C66"/>
    <w:rsid w:val="00F478BF"/>
    <w:rsid w:val="00F47A00"/>
    <w:rsid w:val="00F47D66"/>
    <w:rsid w:val="00F50F6C"/>
    <w:rsid w:val="00F51473"/>
    <w:rsid w:val="00F51C1A"/>
    <w:rsid w:val="00F530A7"/>
    <w:rsid w:val="00F5373A"/>
    <w:rsid w:val="00F540E9"/>
    <w:rsid w:val="00F5410F"/>
    <w:rsid w:val="00F5424F"/>
    <w:rsid w:val="00F556CE"/>
    <w:rsid w:val="00F56AF4"/>
    <w:rsid w:val="00F56E26"/>
    <w:rsid w:val="00F56EDE"/>
    <w:rsid w:val="00F57633"/>
    <w:rsid w:val="00F601C7"/>
    <w:rsid w:val="00F6071A"/>
    <w:rsid w:val="00F6209A"/>
    <w:rsid w:val="00F62196"/>
    <w:rsid w:val="00F6230F"/>
    <w:rsid w:val="00F6310B"/>
    <w:rsid w:val="00F6352E"/>
    <w:rsid w:val="00F6414D"/>
    <w:rsid w:val="00F6597A"/>
    <w:rsid w:val="00F665F1"/>
    <w:rsid w:val="00F67892"/>
    <w:rsid w:val="00F678FF"/>
    <w:rsid w:val="00F67E2E"/>
    <w:rsid w:val="00F70CF6"/>
    <w:rsid w:val="00F70F35"/>
    <w:rsid w:val="00F71100"/>
    <w:rsid w:val="00F71D74"/>
    <w:rsid w:val="00F71E6E"/>
    <w:rsid w:val="00F71ED2"/>
    <w:rsid w:val="00F72443"/>
    <w:rsid w:val="00F72A6F"/>
    <w:rsid w:val="00F72CF3"/>
    <w:rsid w:val="00F730C1"/>
    <w:rsid w:val="00F7316F"/>
    <w:rsid w:val="00F73866"/>
    <w:rsid w:val="00F748B6"/>
    <w:rsid w:val="00F74D47"/>
    <w:rsid w:val="00F75810"/>
    <w:rsid w:val="00F75AD9"/>
    <w:rsid w:val="00F761AE"/>
    <w:rsid w:val="00F76508"/>
    <w:rsid w:val="00F76EA2"/>
    <w:rsid w:val="00F772FF"/>
    <w:rsid w:val="00F77E44"/>
    <w:rsid w:val="00F77E5F"/>
    <w:rsid w:val="00F80CCA"/>
    <w:rsid w:val="00F81C0E"/>
    <w:rsid w:val="00F82268"/>
    <w:rsid w:val="00F82593"/>
    <w:rsid w:val="00F83585"/>
    <w:rsid w:val="00F83616"/>
    <w:rsid w:val="00F84129"/>
    <w:rsid w:val="00F84D15"/>
    <w:rsid w:val="00F84EE7"/>
    <w:rsid w:val="00F8655B"/>
    <w:rsid w:val="00F86E80"/>
    <w:rsid w:val="00F876EA"/>
    <w:rsid w:val="00F903C5"/>
    <w:rsid w:val="00F90C52"/>
    <w:rsid w:val="00F91460"/>
    <w:rsid w:val="00F94C5B"/>
    <w:rsid w:val="00F950BA"/>
    <w:rsid w:val="00F951ED"/>
    <w:rsid w:val="00F95B4D"/>
    <w:rsid w:val="00F969A7"/>
    <w:rsid w:val="00F9717F"/>
    <w:rsid w:val="00F97A5D"/>
    <w:rsid w:val="00FA10E3"/>
    <w:rsid w:val="00FA118D"/>
    <w:rsid w:val="00FA1B7B"/>
    <w:rsid w:val="00FA2DF7"/>
    <w:rsid w:val="00FA391F"/>
    <w:rsid w:val="00FA41D3"/>
    <w:rsid w:val="00FA47DB"/>
    <w:rsid w:val="00FA4B7A"/>
    <w:rsid w:val="00FA531E"/>
    <w:rsid w:val="00FA5C00"/>
    <w:rsid w:val="00FA616E"/>
    <w:rsid w:val="00FA629C"/>
    <w:rsid w:val="00FA688F"/>
    <w:rsid w:val="00FA6ED1"/>
    <w:rsid w:val="00FA715F"/>
    <w:rsid w:val="00FA7190"/>
    <w:rsid w:val="00FA7AD2"/>
    <w:rsid w:val="00FA7E3A"/>
    <w:rsid w:val="00FA7F41"/>
    <w:rsid w:val="00FB1582"/>
    <w:rsid w:val="00FB246E"/>
    <w:rsid w:val="00FB2B64"/>
    <w:rsid w:val="00FB2FC4"/>
    <w:rsid w:val="00FB3186"/>
    <w:rsid w:val="00FB3690"/>
    <w:rsid w:val="00FB4046"/>
    <w:rsid w:val="00FB4326"/>
    <w:rsid w:val="00FB5720"/>
    <w:rsid w:val="00FB5805"/>
    <w:rsid w:val="00FB64A4"/>
    <w:rsid w:val="00FB6A15"/>
    <w:rsid w:val="00FB6EB9"/>
    <w:rsid w:val="00FB7FF6"/>
    <w:rsid w:val="00FC0AA8"/>
    <w:rsid w:val="00FC200F"/>
    <w:rsid w:val="00FC2DAF"/>
    <w:rsid w:val="00FC3338"/>
    <w:rsid w:val="00FC3B3D"/>
    <w:rsid w:val="00FC3BCE"/>
    <w:rsid w:val="00FC3C08"/>
    <w:rsid w:val="00FC47F3"/>
    <w:rsid w:val="00FC567E"/>
    <w:rsid w:val="00FC56ED"/>
    <w:rsid w:val="00FC5828"/>
    <w:rsid w:val="00FC5E3E"/>
    <w:rsid w:val="00FC62E1"/>
    <w:rsid w:val="00FC650D"/>
    <w:rsid w:val="00FC6C9B"/>
    <w:rsid w:val="00FC6D33"/>
    <w:rsid w:val="00FC7AA3"/>
    <w:rsid w:val="00FD056F"/>
    <w:rsid w:val="00FD15D1"/>
    <w:rsid w:val="00FD1647"/>
    <w:rsid w:val="00FD16C7"/>
    <w:rsid w:val="00FD1DD6"/>
    <w:rsid w:val="00FD3A3E"/>
    <w:rsid w:val="00FD3D48"/>
    <w:rsid w:val="00FD41CB"/>
    <w:rsid w:val="00FD48A8"/>
    <w:rsid w:val="00FD4CEB"/>
    <w:rsid w:val="00FD578D"/>
    <w:rsid w:val="00FD5C94"/>
    <w:rsid w:val="00FD6277"/>
    <w:rsid w:val="00FD62A1"/>
    <w:rsid w:val="00FD62F6"/>
    <w:rsid w:val="00FE00D8"/>
    <w:rsid w:val="00FE042D"/>
    <w:rsid w:val="00FE08FA"/>
    <w:rsid w:val="00FE0FA3"/>
    <w:rsid w:val="00FE1038"/>
    <w:rsid w:val="00FE1262"/>
    <w:rsid w:val="00FE21A3"/>
    <w:rsid w:val="00FE2CBB"/>
    <w:rsid w:val="00FE2F46"/>
    <w:rsid w:val="00FE3068"/>
    <w:rsid w:val="00FE37A5"/>
    <w:rsid w:val="00FE4098"/>
    <w:rsid w:val="00FE42CA"/>
    <w:rsid w:val="00FE4AA0"/>
    <w:rsid w:val="00FE58DA"/>
    <w:rsid w:val="00FE5D8C"/>
    <w:rsid w:val="00FE613C"/>
    <w:rsid w:val="00FE73A2"/>
    <w:rsid w:val="00FE759D"/>
    <w:rsid w:val="00FE7956"/>
    <w:rsid w:val="00FE7EC0"/>
    <w:rsid w:val="00FF083A"/>
    <w:rsid w:val="00FF0E64"/>
    <w:rsid w:val="00FF113C"/>
    <w:rsid w:val="00FF1500"/>
    <w:rsid w:val="00FF1596"/>
    <w:rsid w:val="00FF2FB9"/>
    <w:rsid w:val="00FF3629"/>
    <w:rsid w:val="00FF3830"/>
    <w:rsid w:val="00FF3AF6"/>
    <w:rsid w:val="00FF4BE4"/>
    <w:rsid w:val="00FF637B"/>
    <w:rsid w:val="00FF6AD5"/>
    <w:rsid w:val="00FF7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42E55"/>
  <w15:docId w15:val="{89930AFF-1984-4A8B-8D90-F4DC4F45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1501"/>
    <w:rPr>
      <w:sz w:val="24"/>
      <w:szCs w:val="24"/>
    </w:rPr>
  </w:style>
  <w:style w:type="paragraph" w:styleId="1">
    <w:name w:val="heading 1"/>
    <w:basedOn w:val="a"/>
    <w:next w:val="a"/>
    <w:link w:val="10"/>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тьяна"/>
    <w:basedOn w:val="a4"/>
    <w:rsid w:val="005D4695"/>
    <w:rPr>
      <w:rFonts w:eastAsia="Calibri"/>
      <w:sz w:val="20"/>
      <w:szCs w:val="20"/>
    </w:rPr>
  </w:style>
  <w:style w:type="table" w:styleId="a5">
    <w:name w:val="Table Grid"/>
    <w:basedOn w:val="a1"/>
    <w:uiPriority w:val="59"/>
    <w:qFormat/>
    <w:rsid w:val="005D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i/>
      <w:iCs/>
    </w:rPr>
  </w:style>
  <w:style w:type="paragraph" w:styleId="a4">
    <w:name w:val="Body Text"/>
    <w:basedOn w:val="a"/>
    <w:link w:val="a7"/>
    <w:rsid w:val="005D4695"/>
    <w:pPr>
      <w:spacing w:after="120"/>
    </w:pPr>
  </w:style>
  <w:style w:type="character" w:styleId="a8">
    <w:name w:val="Hyperlink"/>
    <w:basedOn w:val="a0"/>
    <w:uiPriority w:val="99"/>
    <w:unhideWhenUsed/>
    <w:rsid w:val="00CC15D1"/>
    <w:rPr>
      <w:color w:val="0000FF"/>
      <w:u w:val="single"/>
    </w:rPr>
  </w:style>
  <w:style w:type="character" w:customStyle="1" w:styleId="apple-converted-space">
    <w:name w:val="apple-converted-space"/>
    <w:basedOn w:val="a0"/>
    <w:rsid w:val="00CC15D1"/>
  </w:style>
  <w:style w:type="paragraph" w:styleId="a9">
    <w:name w:val="Normal (Web)"/>
    <w:basedOn w:val="a"/>
    <w:uiPriority w:val="99"/>
    <w:unhideWhenUsed/>
    <w:qFormat/>
    <w:rsid w:val="009859A0"/>
    <w:pPr>
      <w:spacing w:before="100" w:beforeAutospacing="1" w:after="100" w:afterAutospacing="1"/>
    </w:pPr>
  </w:style>
  <w:style w:type="paragraph" w:styleId="aa">
    <w:name w:val="Balloon Text"/>
    <w:basedOn w:val="a"/>
    <w:link w:val="ab"/>
    <w:rsid w:val="00327017"/>
    <w:rPr>
      <w:rFonts w:ascii="Tahoma" w:hAnsi="Tahoma" w:cs="Tahoma"/>
      <w:sz w:val="16"/>
      <w:szCs w:val="16"/>
    </w:rPr>
  </w:style>
  <w:style w:type="character" w:customStyle="1" w:styleId="ab">
    <w:name w:val="Текст выноски Знак"/>
    <w:basedOn w:val="a0"/>
    <w:link w:val="aa"/>
    <w:rsid w:val="00327017"/>
    <w:rPr>
      <w:rFonts w:ascii="Tahoma" w:hAnsi="Tahoma" w:cs="Tahoma"/>
      <w:sz w:val="16"/>
      <w:szCs w:val="16"/>
    </w:rPr>
  </w:style>
  <w:style w:type="character" w:customStyle="1" w:styleId="10">
    <w:name w:val="Заголовок 1 Знак"/>
    <w:basedOn w:val="a0"/>
    <w:link w:val="1"/>
    <w:rsid w:val="00C71E16"/>
    <w:rPr>
      <w:b/>
      <w:bCs/>
      <w:sz w:val="28"/>
      <w:szCs w:val="24"/>
    </w:rPr>
  </w:style>
  <w:style w:type="paragraph" w:styleId="2">
    <w:name w:val="Body Text 2"/>
    <w:basedOn w:val="a"/>
    <w:link w:val="20"/>
    <w:rsid w:val="00BE7C8A"/>
    <w:pPr>
      <w:spacing w:after="120" w:line="480" w:lineRule="auto"/>
    </w:pPr>
  </w:style>
  <w:style w:type="character" w:customStyle="1" w:styleId="20">
    <w:name w:val="Основной текст 2 Знак"/>
    <w:basedOn w:val="a0"/>
    <w:link w:val="2"/>
    <w:rsid w:val="00BE7C8A"/>
    <w:rPr>
      <w:sz w:val="24"/>
      <w:szCs w:val="24"/>
    </w:rPr>
  </w:style>
  <w:style w:type="character" w:customStyle="1" w:styleId="text-small">
    <w:name w:val="text-small"/>
    <w:basedOn w:val="a0"/>
    <w:rsid w:val="007056FC"/>
  </w:style>
  <w:style w:type="character" w:customStyle="1" w:styleId="margin">
    <w:name w:val="margin"/>
    <w:basedOn w:val="a0"/>
    <w:rsid w:val="007056FC"/>
  </w:style>
  <w:style w:type="paragraph" w:styleId="ac">
    <w:name w:val="Body Text Indent"/>
    <w:basedOn w:val="a"/>
    <w:link w:val="ad"/>
    <w:rsid w:val="00FE3068"/>
    <w:pPr>
      <w:spacing w:after="120"/>
      <w:ind w:left="283"/>
    </w:pPr>
  </w:style>
  <w:style w:type="character" w:customStyle="1" w:styleId="ad">
    <w:name w:val="Основной текст с отступом Знак"/>
    <w:basedOn w:val="a0"/>
    <w:link w:val="ac"/>
    <w:rsid w:val="00FE3068"/>
    <w:rPr>
      <w:sz w:val="24"/>
      <w:szCs w:val="24"/>
    </w:rPr>
  </w:style>
  <w:style w:type="paragraph" w:customStyle="1" w:styleId="21">
    <w:name w:val="Абзац списка2"/>
    <w:basedOn w:val="a"/>
    <w:uiPriority w:val="99"/>
    <w:qFormat/>
    <w:rsid w:val="00FE3068"/>
    <w:pPr>
      <w:spacing w:after="200" w:line="276" w:lineRule="auto"/>
      <w:ind w:left="720"/>
    </w:pPr>
    <w:rPr>
      <w:rFonts w:ascii="Calibri" w:hAnsi="Calibri"/>
      <w:sz w:val="22"/>
      <w:szCs w:val="22"/>
    </w:rPr>
  </w:style>
  <w:style w:type="paragraph" w:styleId="ae">
    <w:name w:val="Plain Text"/>
    <w:aliases w:val=" Знак,Текст Знак1 Знак,Текст Знак Знак Знак, Знак Знак Знак Знак,Знак,Знак Знак Знак Знак,Текст Знак1,Текст Знак1 Знак Знак Знак Знак,Текст Знак Знак Знак1 Знак Знак Знак, Знак Знак Знак Знак1 Знак Знак Знак,Текст Знак2, Знак3,Знак3,Зна, Знак Зна"/>
    <w:basedOn w:val="a"/>
    <w:link w:val="af"/>
    <w:uiPriority w:val="99"/>
    <w:qFormat/>
    <w:rsid w:val="00F1507A"/>
    <w:rPr>
      <w:rFonts w:ascii="Courier New" w:hAnsi="Courier New" w:cs="Courier New"/>
      <w:sz w:val="20"/>
      <w:szCs w:val="20"/>
    </w:rPr>
  </w:style>
  <w:style w:type="character" w:customStyle="1" w:styleId="af">
    <w:name w:val="Текст Знак"/>
    <w:aliases w:val=" Знак Знак,Текст Знак1 Знак Знак,Текст Знак Знак Знак Знак, Знак Знак Знак Знак Знак1,Знак Знак,Знак Знак Знак Знак Знак1,Текст Знак1 Знак2,Текст Знак1 Знак Знак Знак Знак Знак1,Текст Знак Знак Знак1 Знак Знак Знак Знак1,Текст Знак2 Знак"/>
    <w:basedOn w:val="a0"/>
    <w:link w:val="ae"/>
    <w:uiPriority w:val="99"/>
    <w:qFormat/>
    <w:rsid w:val="00F1507A"/>
    <w:rPr>
      <w:rFonts w:ascii="Courier New" w:hAnsi="Courier New" w:cs="Courier New"/>
    </w:rPr>
  </w:style>
  <w:style w:type="paragraph" w:styleId="af0">
    <w:name w:val="footnote text"/>
    <w:basedOn w:val="a"/>
    <w:link w:val="af1"/>
    <w:uiPriority w:val="99"/>
    <w:unhideWhenUsed/>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rsid w:val="00436AA9"/>
    <w:rPr>
      <w:rFonts w:ascii="Calibri" w:hAnsi="Calibri"/>
    </w:rPr>
  </w:style>
  <w:style w:type="paragraph" w:styleId="af2">
    <w:name w:val="endnote text"/>
    <w:basedOn w:val="a"/>
    <w:link w:val="af3"/>
    <w:rsid w:val="00436AA9"/>
    <w:rPr>
      <w:sz w:val="20"/>
      <w:szCs w:val="20"/>
    </w:rPr>
  </w:style>
  <w:style w:type="character" w:customStyle="1" w:styleId="af3">
    <w:name w:val="Текст концевой сноски Знак"/>
    <w:basedOn w:val="a0"/>
    <w:link w:val="af2"/>
    <w:rsid w:val="00436AA9"/>
  </w:style>
  <w:style w:type="character" w:styleId="af4">
    <w:name w:val="footnote reference"/>
    <w:basedOn w:val="a0"/>
    <w:uiPriority w:val="99"/>
    <w:unhideWhenUsed/>
    <w:rsid w:val="00436AA9"/>
    <w:rPr>
      <w:vertAlign w:val="superscript"/>
    </w:rPr>
  </w:style>
  <w:style w:type="character" w:styleId="af5">
    <w:name w:val="endnote reference"/>
    <w:basedOn w:val="a0"/>
    <w:rsid w:val="008C53FD"/>
    <w:rPr>
      <w:vertAlign w:val="superscript"/>
    </w:rPr>
  </w:style>
  <w:style w:type="character" w:customStyle="1" w:styleId="3">
    <w:name w:val="Текст Знак3"/>
    <w:aliases w:val=" Знак Знак1,Текст Знак Знак1,Текст Знак1 Знак Знак1,Текст Знак Знак Знак Знак1, Знак Знак Знак Знак Знак,Знак Знак1,Знак Знак Знак Знак Знак,Текст Знак1 Знак1,Текст Знак1 Знак Знак Знак Знак Знак,Текст Знак Знак Знак1 Знак Знак Знак Знак"/>
    <w:basedOn w:val="a0"/>
    <w:rsid w:val="00443DC6"/>
    <w:rPr>
      <w:rFonts w:ascii="Courier New" w:hAnsi="Courier New" w:cs="Courier New"/>
      <w:lang w:val="ru-RU" w:eastAsia="ru-RU" w:bidi="ar-SA"/>
    </w:rPr>
  </w:style>
  <w:style w:type="paragraph" w:styleId="af6">
    <w:name w:val="List Paragraph"/>
    <w:basedOn w:val="a"/>
    <w:link w:val="af7"/>
    <w:uiPriority w:val="34"/>
    <w:qFormat/>
    <w:rsid w:val="00F2238B"/>
    <w:pPr>
      <w:ind w:left="720"/>
      <w:contextualSpacing/>
    </w:pPr>
    <w:rPr>
      <w:szCs w:val="20"/>
      <w:lang w:eastAsia="en-US"/>
    </w:rPr>
  </w:style>
  <w:style w:type="paragraph" w:styleId="af8">
    <w:name w:val="header"/>
    <w:basedOn w:val="a"/>
    <w:link w:val="af9"/>
    <w:uiPriority w:val="99"/>
    <w:rsid w:val="00667082"/>
    <w:pPr>
      <w:tabs>
        <w:tab w:val="center" w:pos="4677"/>
        <w:tab w:val="right" w:pos="9355"/>
      </w:tabs>
    </w:pPr>
  </w:style>
  <w:style w:type="character" w:customStyle="1" w:styleId="af9">
    <w:name w:val="Верхний колонтитул Знак"/>
    <w:basedOn w:val="a0"/>
    <w:link w:val="af8"/>
    <w:uiPriority w:val="99"/>
    <w:rsid w:val="00667082"/>
    <w:rPr>
      <w:sz w:val="24"/>
      <w:szCs w:val="24"/>
    </w:rPr>
  </w:style>
  <w:style w:type="paragraph" w:styleId="afa">
    <w:name w:val="footer"/>
    <w:basedOn w:val="a"/>
    <w:link w:val="afb"/>
    <w:uiPriority w:val="99"/>
    <w:rsid w:val="00667082"/>
    <w:pPr>
      <w:tabs>
        <w:tab w:val="center" w:pos="4677"/>
        <w:tab w:val="right" w:pos="9355"/>
      </w:tabs>
    </w:pPr>
  </w:style>
  <w:style w:type="character" w:customStyle="1" w:styleId="afb">
    <w:name w:val="Нижний колонтитул Знак"/>
    <w:basedOn w:val="a0"/>
    <w:link w:val="afa"/>
    <w:uiPriority w:val="99"/>
    <w:rsid w:val="00667082"/>
    <w:rPr>
      <w:sz w:val="24"/>
      <w:szCs w:val="24"/>
    </w:rPr>
  </w:style>
  <w:style w:type="paragraph" w:customStyle="1" w:styleId="11">
    <w:name w:val="Без интервала1"/>
    <w:uiPriority w:val="99"/>
    <w:rsid w:val="00B76427"/>
    <w:rPr>
      <w:rFonts w:ascii="Calibri" w:hAnsi="Calibri" w:cs="Calibri"/>
      <w:sz w:val="22"/>
      <w:szCs w:val="22"/>
    </w:rPr>
  </w:style>
  <w:style w:type="paragraph" w:styleId="afc">
    <w:name w:val="Block Text"/>
    <w:basedOn w:val="a"/>
    <w:rsid w:val="00474E6C"/>
    <w:pPr>
      <w:ind w:left="7080" w:right="-5"/>
    </w:pPr>
    <w:rPr>
      <w:szCs w:val="20"/>
      <w:lang w:eastAsia="en-US"/>
    </w:rPr>
  </w:style>
  <w:style w:type="character" w:customStyle="1" w:styleId="a7">
    <w:name w:val="Основной текст Знак"/>
    <w:basedOn w:val="a0"/>
    <w:link w:val="a4"/>
    <w:rsid w:val="00474E6C"/>
    <w:rPr>
      <w:sz w:val="24"/>
      <w:szCs w:val="24"/>
    </w:rPr>
  </w:style>
  <w:style w:type="paragraph" w:styleId="afd">
    <w:name w:val="Document Map"/>
    <w:basedOn w:val="a"/>
    <w:link w:val="afe"/>
    <w:rsid w:val="00474E6C"/>
    <w:pPr>
      <w:shd w:val="clear" w:color="auto" w:fill="000080"/>
    </w:pPr>
    <w:rPr>
      <w:rFonts w:ascii="Tahoma" w:hAnsi="Tahoma" w:cs="Tahoma"/>
      <w:sz w:val="20"/>
      <w:szCs w:val="20"/>
      <w:lang w:eastAsia="en-US"/>
    </w:rPr>
  </w:style>
  <w:style w:type="character" w:customStyle="1" w:styleId="afe">
    <w:name w:val="Схема документа Знак"/>
    <w:basedOn w:val="a0"/>
    <w:link w:val="afd"/>
    <w:rsid w:val="00474E6C"/>
    <w:rPr>
      <w:rFonts w:ascii="Tahoma" w:hAnsi="Tahoma" w:cs="Tahoma"/>
      <w:shd w:val="clear" w:color="auto" w:fill="000080"/>
      <w:lang w:eastAsia="en-US"/>
    </w:rPr>
  </w:style>
  <w:style w:type="character" w:styleId="aff">
    <w:name w:val="page number"/>
    <w:basedOn w:val="a0"/>
    <w:rsid w:val="00474E6C"/>
  </w:style>
  <w:style w:type="paragraph" w:styleId="aff0">
    <w:name w:val="Title"/>
    <w:basedOn w:val="a"/>
    <w:link w:val="aff1"/>
    <w:qFormat/>
    <w:rsid w:val="00474E6C"/>
    <w:pPr>
      <w:numPr>
        <w:ilvl w:val="12"/>
      </w:numPr>
      <w:ind w:right="-999"/>
      <w:jc w:val="center"/>
    </w:pPr>
    <w:rPr>
      <w:b/>
      <w:bCs/>
      <w:sz w:val="28"/>
      <w:szCs w:val="28"/>
    </w:rPr>
  </w:style>
  <w:style w:type="character" w:customStyle="1" w:styleId="aff1">
    <w:name w:val="Заголовок Знак"/>
    <w:basedOn w:val="a0"/>
    <w:link w:val="aff0"/>
    <w:rsid w:val="00474E6C"/>
    <w:rPr>
      <w:b/>
      <w:bCs/>
      <w:sz w:val="28"/>
      <w:szCs w:val="28"/>
    </w:rPr>
  </w:style>
  <w:style w:type="paragraph" w:customStyle="1" w:styleId="12">
    <w:name w:val="Абзац списка1"/>
    <w:basedOn w:val="a"/>
    <w:uiPriority w:val="99"/>
    <w:qFormat/>
    <w:rsid w:val="00123427"/>
    <w:pPr>
      <w:ind w:left="720"/>
    </w:pPr>
    <w:rPr>
      <w:rFonts w:eastAsia="Calibri"/>
    </w:rPr>
  </w:style>
  <w:style w:type="character" w:styleId="aff2">
    <w:name w:val="Strong"/>
    <w:basedOn w:val="a0"/>
    <w:uiPriority w:val="22"/>
    <w:qFormat/>
    <w:rsid w:val="00724EEC"/>
    <w:rPr>
      <w:b/>
      <w:bCs/>
    </w:rPr>
  </w:style>
  <w:style w:type="paragraph" w:customStyle="1" w:styleId="22">
    <w:name w:val="Без интервала2"/>
    <w:link w:val="NoSpacingChar"/>
    <w:rsid w:val="008C62FD"/>
    <w:rPr>
      <w:rFonts w:ascii="Calibri" w:hAnsi="Calibri"/>
      <w:sz w:val="22"/>
      <w:szCs w:val="22"/>
    </w:rPr>
  </w:style>
  <w:style w:type="character" w:customStyle="1" w:styleId="NoSpacingChar">
    <w:name w:val="No Spacing Char"/>
    <w:link w:val="22"/>
    <w:locked/>
    <w:rsid w:val="008C62FD"/>
    <w:rPr>
      <w:rFonts w:ascii="Calibri" w:hAnsi="Calibri"/>
      <w:sz w:val="22"/>
      <w:szCs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unhideWhenUsed/>
    <w:rsid w:val="00224247"/>
    <w:rPr>
      <w:color w:val="605E5C"/>
      <w:shd w:val="clear" w:color="auto" w:fill="E1DFDD"/>
    </w:rPr>
  </w:style>
  <w:style w:type="character" w:customStyle="1" w:styleId="23">
    <w:name w:val="Неразрешенное упоминание2"/>
    <w:basedOn w:val="a0"/>
    <w:uiPriority w:val="99"/>
    <w:semiHidden/>
    <w:unhideWhenUsed/>
    <w:rsid w:val="007E6B8E"/>
    <w:rPr>
      <w:color w:val="605E5C"/>
      <w:shd w:val="clear" w:color="auto" w:fill="E1DFDD"/>
    </w:rPr>
  </w:style>
  <w:style w:type="character" w:customStyle="1" w:styleId="30">
    <w:name w:val="Неразрешенное упоминание3"/>
    <w:basedOn w:val="a0"/>
    <w:uiPriority w:val="99"/>
    <w:semiHidden/>
    <w:unhideWhenUsed/>
    <w:rsid w:val="00276548"/>
    <w:rPr>
      <w:color w:val="605E5C"/>
      <w:shd w:val="clear" w:color="auto" w:fill="E1DFDD"/>
    </w:rPr>
  </w:style>
  <w:style w:type="character" w:customStyle="1" w:styleId="4">
    <w:name w:val="Неразрешенное упоминание4"/>
    <w:basedOn w:val="a0"/>
    <w:uiPriority w:val="99"/>
    <w:semiHidden/>
    <w:unhideWhenUsed/>
    <w:rsid w:val="00150ED1"/>
    <w:rPr>
      <w:color w:val="605E5C"/>
      <w:shd w:val="clear" w:color="auto" w:fill="E1DFDD"/>
    </w:rPr>
  </w:style>
  <w:style w:type="character" w:styleId="aff3">
    <w:name w:val="FollowedHyperlink"/>
    <w:basedOn w:val="a0"/>
    <w:semiHidden/>
    <w:unhideWhenUsed/>
    <w:rsid w:val="00F6310B"/>
    <w:rPr>
      <w:color w:val="800080" w:themeColor="followedHyperlink"/>
      <w:u w:val="single"/>
    </w:rPr>
  </w:style>
  <w:style w:type="character" w:styleId="aff4">
    <w:name w:val="Unresolved Mention"/>
    <w:basedOn w:val="a0"/>
    <w:uiPriority w:val="99"/>
    <w:semiHidden/>
    <w:unhideWhenUsed/>
    <w:rsid w:val="004F26EA"/>
    <w:rPr>
      <w:color w:val="605E5C"/>
      <w:shd w:val="clear" w:color="auto" w:fill="E1DFDD"/>
    </w:rPr>
  </w:style>
  <w:style w:type="character" w:customStyle="1" w:styleId="af7">
    <w:name w:val="Абзац списка Знак"/>
    <w:link w:val="af6"/>
    <w:uiPriority w:val="99"/>
    <w:locked/>
    <w:rsid w:val="00852EEF"/>
    <w:rPr>
      <w:sz w:val="24"/>
      <w:lang w:eastAsia="en-US"/>
    </w:rPr>
  </w:style>
  <w:style w:type="paragraph" w:customStyle="1" w:styleId="ConsPlusTitle">
    <w:name w:val="ConsPlusTitle"/>
    <w:uiPriority w:val="99"/>
    <w:rsid w:val="00852EEF"/>
    <w:pPr>
      <w:widowControl w:val="0"/>
      <w:autoSpaceDE w:val="0"/>
      <w:autoSpaceDN w:val="0"/>
      <w:adjustRightInd w:val="0"/>
    </w:pPr>
    <w:rPr>
      <w:rFonts w:ascii="Arial" w:hAnsi="Arial" w:cs="Arial"/>
      <w:b/>
      <w:bCs/>
      <w:sz w:val="24"/>
      <w:szCs w:val="24"/>
    </w:rPr>
  </w:style>
  <w:style w:type="character" w:customStyle="1" w:styleId="aff5">
    <w:name w:val="Другое_"/>
    <w:basedOn w:val="a0"/>
    <w:link w:val="aff6"/>
    <w:rsid w:val="006C0B19"/>
    <w:rPr>
      <w:sz w:val="22"/>
      <w:szCs w:val="22"/>
    </w:rPr>
  </w:style>
  <w:style w:type="paragraph" w:customStyle="1" w:styleId="aff6">
    <w:name w:val="Другое"/>
    <w:basedOn w:val="a"/>
    <w:link w:val="aff5"/>
    <w:rsid w:val="006C0B19"/>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557">
      <w:bodyDiv w:val="1"/>
      <w:marLeft w:val="0"/>
      <w:marRight w:val="0"/>
      <w:marTop w:val="0"/>
      <w:marBottom w:val="0"/>
      <w:divBdr>
        <w:top w:val="none" w:sz="0" w:space="0" w:color="auto"/>
        <w:left w:val="none" w:sz="0" w:space="0" w:color="auto"/>
        <w:bottom w:val="none" w:sz="0" w:space="0" w:color="auto"/>
        <w:right w:val="none" w:sz="0" w:space="0" w:color="auto"/>
      </w:divBdr>
    </w:div>
    <w:div w:id="15927947">
      <w:bodyDiv w:val="1"/>
      <w:marLeft w:val="0"/>
      <w:marRight w:val="0"/>
      <w:marTop w:val="0"/>
      <w:marBottom w:val="0"/>
      <w:divBdr>
        <w:top w:val="none" w:sz="0" w:space="0" w:color="auto"/>
        <w:left w:val="none" w:sz="0" w:space="0" w:color="auto"/>
        <w:bottom w:val="none" w:sz="0" w:space="0" w:color="auto"/>
        <w:right w:val="none" w:sz="0" w:space="0" w:color="auto"/>
      </w:divBdr>
    </w:div>
    <w:div w:id="23792040">
      <w:bodyDiv w:val="1"/>
      <w:marLeft w:val="0"/>
      <w:marRight w:val="0"/>
      <w:marTop w:val="0"/>
      <w:marBottom w:val="0"/>
      <w:divBdr>
        <w:top w:val="none" w:sz="0" w:space="0" w:color="auto"/>
        <w:left w:val="none" w:sz="0" w:space="0" w:color="auto"/>
        <w:bottom w:val="none" w:sz="0" w:space="0" w:color="auto"/>
        <w:right w:val="none" w:sz="0" w:space="0" w:color="auto"/>
      </w:divBdr>
    </w:div>
    <w:div w:id="81798425">
      <w:bodyDiv w:val="1"/>
      <w:marLeft w:val="0"/>
      <w:marRight w:val="0"/>
      <w:marTop w:val="0"/>
      <w:marBottom w:val="0"/>
      <w:divBdr>
        <w:top w:val="none" w:sz="0" w:space="0" w:color="auto"/>
        <w:left w:val="none" w:sz="0" w:space="0" w:color="auto"/>
        <w:bottom w:val="none" w:sz="0" w:space="0" w:color="auto"/>
        <w:right w:val="none" w:sz="0" w:space="0" w:color="auto"/>
      </w:divBdr>
    </w:div>
    <w:div w:id="94178721">
      <w:bodyDiv w:val="1"/>
      <w:marLeft w:val="0"/>
      <w:marRight w:val="0"/>
      <w:marTop w:val="0"/>
      <w:marBottom w:val="0"/>
      <w:divBdr>
        <w:top w:val="none" w:sz="0" w:space="0" w:color="auto"/>
        <w:left w:val="none" w:sz="0" w:space="0" w:color="auto"/>
        <w:bottom w:val="none" w:sz="0" w:space="0" w:color="auto"/>
        <w:right w:val="none" w:sz="0" w:space="0" w:color="auto"/>
      </w:divBdr>
    </w:div>
    <w:div w:id="94324352">
      <w:bodyDiv w:val="1"/>
      <w:marLeft w:val="0"/>
      <w:marRight w:val="0"/>
      <w:marTop w:val="0"/>
      <w:marBottom w:val="0"/>
      <w:divBdr>
        <w:top w:val="none" w:sz="0" w:space="0" w:color="auto"/>
        <w:left w:val="none" w:sz="0" w:space="0" w:color="auto"/>
        <w:bottom w:val="none" w:sz="0" w:space="0" w:color="auto"/>
        <w:right w:val="none" w:sz="0" w:space="0" w:color="auto"/>
      </w:divBdr>
    </w:div>
    <w:div w:id="131793083">
      <w:bodyDiv w:val="1"/>
      <w:marLeft w:val="0"/>
      <w:marRight w:val="0"/>
      <w:marTop w:val="0"/>
      <w:marBottom w:val="0"/>
      <w:divBdr>
        <w:top w:val="none" w:sz="0" w:space="0" w:color="auto"/>
        <w:left w:val="none" w:sz="0" w:space="0" w:color="auto"/>
        <w:bottom w:val="none" w:sz="0" w:space="0" w:color="auto"/>
        <w:right w:val="none" w:sz="0" w:space="0" w:color="auto"/>
      </w:divBdr>
    </w:div>
    <w:div w:id="141124345">
      <w:bodyDiv w:val="1"/>
      <w:marLeft w:val="0"/>
      <w:marRight w:val="0"/>
      <w:marTop w:val="0"/>
      <w:marBottom w:val="0"/>
      <w:divBdr>
        <w:top w:val="none" w:sz="0" w:space="0" w:color="auto"/>
        <w:left w:val="none" w:sz="0" w:space="0" w:color="auto"/>
        <w:bottom w:val="none" w:sz="0" w:space="0" w:color="auto"/>
        <w:right w:val="none" w:sz="0" w:space="0" w:color="auto"/>
      </w:divBdr>
    </w:div>
    <w:div w:id="145630636">
      <w:bodyDiv w:val="1"/>
      <w:marLeft w:val="0"/>
      <w:marRight w:val="0"/>
      <w:marTop w:val="0"/>
      <w:marBottom w:val="0"/>
      <w:divBdr>
        <w:top w:val="none" w:sz="0" w:space="0" w:color="auto"/>
        <w:left w:val="none" w:sz="0" w:space="0" w:color="auto"/>
        <w:bottom w:val="none" w:sz="0" w:space="0" w:color="auto"/>
        <w:right w:val="none" w:sz="0" w:space="0" w:color="auto"/>
      </w:divBdr>
    </w:div>
    <w:div w:id="226915330">
      <w:bodyDiv w:val="1"/>
      <w:marLeft w:val="0"/>
      <w:marRight w:val="0"/>
      <w:marTop w:val="0"/>
      <w:marBottom w:val="0"/>
      <w:divBdr>
        <w:top w:val="none" w:sz="0" w:space="0" w:color="auto"/>
        <w:left w:val="none" w:sz="0" w:space="0" w:color="auto"/>
        <w:bottom w:val="none" w:sz="0" w:space="0" w:color="auto"/>
        <w:right w:val="none" w:sz="0" w:space="0" w:color="auto"/>
      </w:divBdr>
    </w:div>
    <w:div w:id="237593652">
      <w:bodyDiv w:val="1"/>
      <w:marLeft w:val="0"/>
      <w:marRight w:val="0"/>
      <w:marTop w:val="0"/>
      <w:marBottom w:val="0"/>
      <w:divBdr>
        <w:top w:val="none" w:sz="0" w:space="0" w:color="auto"/>
        <w:left w:val="none" w:sz="0" w:space="0" w:color="auto"/>
        <w:bottom w:val="none" w:sz="0" w:space="0" w:color="auto"/>
        <w:right w:val="none" w:sz="0" w:space="0" w:color="auto"/>
      </w:divBdr>
    </w:div>
    <w:div w:id="243614757">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70208240">
      <w:bodyDiv w:val="1"/>
      <w:marLeft w:val="0"/>
      <w:marRight w:val="0"/>
      <w:marTop w:val="0"/>
      <w:marBottom w:val="0"/>
      <w:divBdr>
        <w:top w:val="none" w:sz="0" w:space="0" w:color="auto"/>
        <w:left w:val="none" w:sz="0" w:space="0" w:color="auto"/>
        <w:bottom w:val="none" w:sz="0" w:space="0" w:color="auto"/>
        <w:right w:val="none" w:sz="0" w:space="0" w:color="auto"/>
      </w:divBdr>
    </w:div>
    <w:div w:id="274217449">
      <w:bodyDiv w:val="1"/>
      <w:marLeft w:val="0"/>
      <w:marRight w:val="0"/>
      <w:marTop w:val="0"/>
      <w:marBottom w:val="0"/>
      <w:divBdr>
        <w:top w:val="none" w:sz="0" w:space="0" w:color="auto"/>
        <w:left w:val="none" w:sz="0" w:space="0" w:color="auto"/>
        <w:bottom w:val="none" w:sz="0" w:space="0" w:color="auto"/>
        <w:right w:val="none" w:sz="0" w:space="0" w:color="auto"/>
      </w:divBdr>
    </w:div>
    <w:div w:id="281153216">
      <w:bodyDiv w:val="1"/>
      <w:marLeft w:val="0"/>
      <w:marRight w:val="0"/>
      <w:marTop w:val="0"/>
      <w:marBottom w:val="0"/>
      <w:divBdr>
        <w:top w:val="none" w:sz="0" w:space="0" w:color="auto"/>
        <w:left w:val="none" w:sz="0" w:space="0" w:color="auto"/>
        <w:bottom w:val="none" w:sz="0" w:space="0" w:color="auto"/>
        <w:right w:val="none" w:sz="0" w:space="0" w:color="auto"/>
      </w:divBdr>
    </w:div>
    <w:div w:id="331445501">
      <w:bodyDiv w:val="1"/>
      <w:marLeft w:val="0"/>
      <w:marRight w:val="0"/>
      <w:marTop w:val="0"/>
      <w:marBottom w:val="0"/>
      <w:divBdr>
        <w:top w:val="none" w:sz="0" w:space="0" w:color="auto"/>
        <w:left w:val="none" w:sz="0" w:space="0" w:color="auto"/>
        <w:bottom w:val="none" w:sz="0" w:space="0" w:color="auto"/>
        <w:right w:val="none" w:sz="0" w:space="0" w:color="auto"/>
      </w:divBdr>
    </w:div>
    <w:div w:id="397948176">
      <w:bodyDiv w:val="1"/>
      <w:marLeft w:val="0"/>
      <w:marRight w:val="0"/>
      <w:marTop w:val="0"/>
      <w:marBottom w:val="0"/>
      <w:divBdr>
        <w:top w:val="none" w:sz="0" w:space="0" w:color="auto"/>
        <w:left w:val="none" w:sz="0" w:space="0" w:color="auto"/>
        <w:bottom w:val="none" w:sz="0" w:space="0" w:color="auto"/>
        <w:right w:val="none" w:sz="0" w:space="0" w:color="auto"/>
      </w:divBdr>
    </w:div>
    <w:div w:id="398594729">
      <w:bodyDiv w:val="1"/>
      <w:marLeft w:val="0"/>
      <w:marRight w:val="0"/>
      <w:marTop w:val="0"/>
      <w:marBottom w:val="0"/>
      <w:divBdr>
        <w:top w:val="none" w:sz="0" w:space="0" w:color="auto"/>
        <w:left w:val="none" w:sz="0" w:space="0" w:color="auto"/>
        <w:bottom w:val="none" w:sz="0" w:space="0" w:color="auto"/>
        <w:right w:val="none" w:sz="0" w:space="0" w:color="auto"/>
      </w:divBdr>
    </w:div>
    <w:div w:id="410469655">
      <w:bodyDiv w:val="1"/>
      <w:marLeft w:val="0"/>
      <w:marRight w:val="0"/>
      <w:marTop w:val="0"/>
      <w:marBottom w:val="0"/>
      <w:divBdr>
        <w:top w:val="none" w:sz="0" w:space="0" w:color="auto"/>
        <w:left w:val="none" w:sz="0" w:space="0" w:color="auto"/>
        <w:bottom w:val="none" w:sz="0" w:space="0" w:color="auto"/>
        <w:right w:val="none" w:sz="0" w:space="0" w:color="auto"/>
      </w:divBdr>
    </w:div>
    <w:div w:id="436756572">
      <w:bodyDiv w:val="1"/>
      <w:marLeft w:val="0"/>
      <w:marRight w:val="0"/>
      <w:marTop w:val="0"/>
      <w:marBottom w:val="0"/>
      <w:divBdr>
        <w:top w:val="none" w:sz="0" w:space="0" w:color="auto"/>
        <w:left w:val="none" w:sz="0" w:space="0" w:color="auto"/>
        <w:bottom w:val="none" w:sz="0" w:space="0" w:color="auto"/>
        <w:right w:val="none" w:sz="0" w:space="0" w:color="auto"/>
      </w:divBdr>
    </w:div>
    <w:div w:id="440415339">
      <w:bodyDiv w:val="1"/>
      <w:marLeft w:val="0"/>
      <w:marRight w:val="0"/>
      <w:marTop w:val="0"/>
      <w:marBottom w:val="0"/>
      <w:divBdr>
        <w:top w:val="none" w:sz="0" w:space="0" w:color="auto"/>
        <w:left w:val="none" w:sz="0" w:space="0" w:color="auto"/>
        <w:bottom w:val="none" w:sz="0" w:space="0" w:color="auto"/>
        <w:right w:val="none" w:sz="0" w:space="0" w:color="auto"/>
      </w:divBdr>
    </w:div>
    <w:div w:id="442115071">
      <w:bodyDiv w:val="1"/>
      <w:marLeft w:val="0"/>
      <w:marRight w:val="0"/>
      <w:marTop w:val="0"/>
      <w:marBottom w:val="0"/>
      <w:divBdr>
        <w:top w:val="none" w:sz="0" w:space="0" w:color="auto"/>
        <w:left w:val="none" w:sz="0" w:space="0" w:color="auto"/>
        <w:bottom w:val="none" w:sz="0" w:space="0" w:color="auto"/>
        <w:right w:val="none" w:sz="0" w:space="0" w:color="auto"/>
      </w:divBdr>
    </w:div>
    <w:div w:id="506989188">
      <w:bodyDiv w:val="1"/>
      <w:marLeft w:val="0"/>
      <w:marRight w:val="0"/>
      <w:marTop w:val="0"/>
      <w:marBottom w:val="0"/>
      <w:divBdr>
        <w:top w:val="none" w:sz="0" w:space="0" w:color="auto"/>
        <w:left w:val="none" w:sz="0" w:space="0" w:color="auto"/>
        <w:bottom w:val="none" w:sz="0" w:space="0" w:color="auto"/>
        <w:right w:val="none" w:sz="0" w:space="0" w:color="auto"/>
      </w:divBdr>
    </w:div>
    <w:div w:id="528765084">
      <w:bodyDiv w:val="1"/>
      <w:marLeft w:val="0"/>
      <w:marRight w:val="0"/>
      <w:marTop w:val="0"/>
      <w:marBottom w:val="0"/>
      <w:divBdr>
        <w:top w:val="none" w:sz="0" w:space="0" w:color="auto"/>
        <w:left w:val="none" w:sz="0" w:space="0" w:color="auto"/>
        <w:bottom w:val="none" w:sz="0" w:space="0" w:color="auto"/>
        <w:right w:val="none" w:sz="0" w:space="0" w:color="auto"/>
      </w:divBdr>
    </w:div>
    <w:div w:id="531381097">
      <w:bodyDiv w:val="1"/>
      <w:marLeft w:val="0"/>
      <w:marRight w:val="0"/>
      <w:marTop w:val="0"/>
      <w:marBottom w:val="0"/>
      <w:divBdr>
        <w:top w:val="none" w:sz="0" w:space="0" w:color="auto"/>
        <w:left w:val="none" w:sz="0" w:space="0" w:color="auto"/>
        <w:bottom w:val="none" w:sz="0" w:space="0" w:color="auto"/>
        <w:right w:val="none" w:sz="0" w:space="0" w:color="auto"/>
      </w:divBdr>
    </w:div>
    <w:div w:id="538665896">
      <w:bodyDiv w:val="1"/>
      <w:marLeft w:val="0"/>
      <w:marRight w:val="0"/>
      <w:marTop w:val="0"/>
      <w:marBottom w:val="0"/>
      <w:divBdr>
        <w:top w:val="none" w:sz="0" w:space="0" w:color="auto"/>
        <w:left w:val="none" w:sz="0" w:space="0" w:color="auto"/>
        <w:bottom w:val="none" w:sz="0" w:space="0" w:color="auto"/>
        <w:right w:val="none" w:sz="0" w:space="0" w:color="auto"/>
      </w:divBdr>
    </w:div>
    <w:div w:id="543953817">
      <w:bodyDiv w:val="1"/>
      <w:marLeft w:val="0"/>
      <w:marRight w:val="0"/>
      <w:marTop w:val="0"/>
      <w:marBottom w:val="0"/>
      <w:divBdr>
        <w:top w:val="none" w:sz="0" w:space="0" w:color="auto"/>
        <w:left w:val="none" w:sz="0" w:space="0" w:color="auto"/>
        <w:bottom w:val="none" w:sz="0" w:space="0" w:color="auto"/>
        <w:right w:val="none" w:sz="0" w:space="0" w:color="auto"/>
      </w:divBdr>
    </w:div>
    <w:div w:id="603998958">
      <w:bodyDiv w:val="1"/>
      <w:marLeft w:val="0"/>
      <w:marRight w:val="0"/>
      <w:marTop w:val="0"/>
      <w:marBottom w:val="0"/>
      <w:divBdr>
        <w:top w:val="none" w:sz="0" w:space="0" w:color="auto"/>
        <w:left w:val="none" w:sz="0" w:space="0" w:color="auto"/>
        <w:bottom w:val="none" w:sz="0" w:space="0" w:color="auto"/>
        <w:right w:val="none" w:sz="0" w:space="0" w:color="auto"/>
      </w:divBdr>
    </w:div>
    <w:div w:id="607470440">
      <w:bodyDiv w:val="1"/>
      <w:marLeft w:val="0"/>
      <w:marRight w:val="0"/>
      <w:marTop w:val="0"/>
      <w:marBottom w:val="0"/>
      <w:divBdr>
        <w:top w:val="none" w:sz="0" w:space="0" w:color="auto"/>
        <w:left w:val="none" w:sz="0" w:space="0" w:color="auto"/>
        <w:bottom w:val="none" w:sz="0" w:space="0" w:color="auto"/>
        <w:right w:val="none" w:sz="0" w:space="0" w:color="auto"/>
      </w:divBdr>
    </w:div>
    <w:div w:id="610866521">
      <w:bodyDiv w:val="1"/>
      <w:marLeft w:val="0"/>
      <w:marRight w:val="0"/>
      <w:marTop w:val="0"/>
      <w:marBottom w:val="0"/>
      <w:divBdr>
        <w:top w:val="none" w:sz="0" w:space="0" w:color="auto"/>
        <w:left w:val="none" w:sz="0" w:space="0" w:color="auto"/>
        <w:bottom w:val="none" w:sz="0" w:space="0" w:color="auto"/>
        <w:right w:val="none" w:sz="0" w:space="0" w:color="auto"/>
      </w:divBdr>
    </w:div>
    <w:div w:id="646593140">
      <w:bodyDiv w:val="1"/>
      <w:marLeft w:val="0"/>
      <w:marRight w:val="0"/>
      <w:marTop w:val="0"/>
      <w:marBottom w:val="0"/>
      <w:divBdr>
        <w:top w:val="none" w:sz="0" w:space="0" w:color="auto"/>
        <w:left w:val="none" w:sz="0" w:space="0" w:color="auto"/>
        <w:bottom w:val="none" w:sz="0" w:space="0" w:color="auto"/>
        <w:right w:val="none" w:sz="0" w:space="0" w:color="auto"/>
      </w:divBdr>
    </w:div>
    <w:div w:id="685905455">
      <w:bodyDiv w:val="1"/>
      <w:marLeft w:val="0"/>
      <w:marRight w:val="0"/>
      <w:marTop w:val="0"/>
      <w:marBottom w:val="0"/>
      <w:divBdr>
        <w:top w:val="none" w:sz="0" w:space="0" w:color="auto"/>
        <w:left w:val="none" w:sz="0" w:space="0" w:color="auto"/>
        <w:bottom w:val="none" w:sz="0" w:space="0" w:color="auto"/>
        <w:right w:val="none" w:sz="0" w:space="0" w:color="auto"/>
      </w:divBdr>
    </w:div>
    <w:div w:id="704409280">
      <w:bodyDiv w:val="1"/>
      <w:marLeft w:val="0"/>
      <w:marRight w:val="0"/>
      <w:marTop w:val="0"/>
      <w:marBottom w:val="0"/>
      <w:divBdr>
        <w:top w:val="none" w:sz="0" w:space="0" w:color="auto"/>
        <w:left w:val="none" w:sz="0" w:space="0" w:color="auto"/>
        <w:bottom w:val="none" w:sz="0" w:space="0" w:color="auto"/>
        <w:right w:val="none" w:sz="0" w:space="0" w:color="auto"/>
      </w:divBdr>
    </w:div>
    <w:div w:id="718481744">
      <w:bodyDiv w:val="1"/>
      <w:marLeft w:val="0"/>
      <w:marRight w:val="0"/>
      <w:marTop w:val="0"/>
      <w:marBottom w:val="0"/>
      <w:divBdr>
        <w:top w:val="none" w:sz="0" w:space="0" w:color="auto"/>
        <w:left w:val="none" w:sz="0" w:space="0" w:color="auto"/>
        <w:bottom w:val="none" w:sz="0" w:space="0" w:color="auto"/>
        <w:right w:val="none" w:sz="0" w:space="0" w:color="auto"/>
      </w:divBdr>
    </w:div>
    <w:div w:id="730738037">
      <w:bodyDiv w:val="1"/>
      <w:marLeft w:val="0"/>
      <w:marRight w:val="0"/>
      <w:marTop w:val="0"/>
      <w:marBottom w:val="0"/>
      <w:divBdr>
        <w:top w:val="none" w:sz="0" w:space="0" w:color="auto"/>
        <w:left w:val="none" w:sz="0" w:space="0" w:color="auto"/>
        <w:bottom w:val="none" w:sz="0" w:space="0" w:color="auto"/>
        <w:right w:val="none" w:sz="0" w:space="0" w:color="auto"/>
      </w:divBdr>
    </w:div>
    <w:div w:id="746421375">
      <w:bodyDiv w:val="1"/>
      <w:marLeft w:val="0"/>
      <w:marRight w:val="0"/>
      <w:marTop w:val="0"/>
      <w:marBottom w:val="0"/>
      <w:divBdr>
        <w:top w:val="none" w:sz="0" w:space="0" w:color="auto"/>
        <w:left w:val="none" w:sz="0" w:space="0" w:color="auto"/>
        <w:bottom w:val="none" w:sz="0" w:space="0" w:color="auto"/>
        <w:right w:val="none" w:sz="0" w:space="0" w:color="auto"/>
      </w:divBdr>
    </w:div>
    <w:div w:id="788820126">
      <w:bodyDiv w:val="1"/>
      <w:marLeft w:val="0"/>
      <w:marRight w:val="0"/>
      <w:marTop w:val="0"/>
      <w:marBottom w:val="0"/>
      <w:divBdr>
        <w:top w:val="none" w:sz="0" w:space="0" w:color="auto"/>
        <w:left w:val="none" w:sz="0" w:space="0" w:color="auto"/>
        <w:bottom w:val="none" w:sz="0" w:space="0" w:color="auto"/>
        <w:right w:val="none" w:sz="0" w:space="0" w:color="auto"/>
      </w:divBdr>
    </w:div>
    <w:div w:id="796483359">
      <w:bodyDiv w:val="1"/>
      <w:marLeft w:val="0"/>
      <w:marRight w:val="0"/>
      <w:marTop w:val="0"/>
      <w:marBottom w:val="0"/>
      <w:divBdr>
        <w:top w:val="none" w:sz="0" w:space="0" w:color="auto"/>
        <w:left w:val="none" w:sz="0" w:space="0" w:color="auto"/>
        <w:bottom w:val="none" w:sz="0" w:space="0" w:color="auto"/>
        <w:right w:val="none" w:sz="0" w:space="0" w:color="auto"/>
      </w:divBdr>
    </w:div>
    <w:div w:id="813180606">
      <w:bodyDiv w:val="1"/>
      <w:marLeft w:val="0"/>
      <w:marRight w:val="0"/>
      <w:marTop w:val="0"/>
      <w:marBottom w:val="0"/>
      <w:divBdr>
        <w:top w:val="none" w:sz="0" w:space="0" w:color="auto"/>
        <w:left w:val="none" w:sz="0" w:space="0" w:color="auto"/>
        <w:bottom w:val="none" w:sz="0" w:space="0" w:color="auto"/>
        <w:right w:val="none" w:sz="0" w:space="0" w:color="auto"/>
      </w:divBdr>
    </w:div>
    <w:div w:id="826165421">
      <w:bodyDiv w:val="1"/>
      <w:marLeft w:val="0"/>
      <w:marRight w:val="0"/>
      <w:marTop w:val="0"/>
      <w:marBottom w:val="0"/>
      <w:divBdr>
        <w:top w:val="none" w:sz="0" w:space="0" w:color="auto"/>
        <w:left w:val="none" w:sz="0" w:space="0" w:color="auto"/>
        <w:bottom w:val="none" w:sz="0" w:space="0" w:color="auto"/>
        <w:right w:val="none" w:sz="0" w:space="0" w:color="auto"/>
      </w:divBdr>
    </w:div>
    <w:div w:id="869952019">
      <w:bodyDiv w:val="1"/>
      <w:marLeft w:val="0"/>
      <w:marRight w:val="0"/>
      <w:marTop w:val="0"/>
      <w:marBottom w:val="0"/>
      <w:divBdr>
        <w:top w:val="none" w:sz="0" w:space="0" w:color="auto"/>
        <w:left w:val="none" w:sz="0" w:space="0" w:color="auto"/>
        <w:bottom w:val="none" w:sz="0" w:space="0" w:color="auto"/>
        <w:right w:val="none" w:sz="0" w:space="0" w:color="auto"/>
      </w:divBdr>
    </w:div>
    <w:div w:id="914053759">
      <w:bodyDiv w:val="1"/>
      <w:marLeft w:val="0"/>
      <w:marRight w:val="0"/>
      <w:marTop w:val="0"/>
      <w:marBottom w:val="0"/>
      <w:divBdr>
        <w:top w:val="none" w:sz="0" w:space="0" w:color="auto"/>
        <w:left w:val="none" w:sz="0" w:space="0" w:color="auto"/>
        <w:bottom w:val="none" w:sz="0" w:space="0" w:color="auto"/>
        <w:right w:val="none" w:sz="0" w:space="0" w:color="auto"/>
      </w:divBdr>
    </w:div>
    <w:div w:id="918825752">
      <w:bodyDiv w:val="1"/>
      <w:marLeft w:val="0"/>
      <w:marRight w:val="0"/>
      <w:marTop w:val="0"/>
      <w:marBottom w:val="0"/>
      <w:divBdr>
        <w:top w:val="none" w:sz="0" w:space="0" w:color="auto"/>
        <w:left w:val="none" w:sz="0" w:space="0" w:color="auto"/>
        <w:bottom w:val="none" w:sz="0" w:space="0" w:color="auto"/>
        <w:right w:val="none" w:sz="0" w:space="0" w:color="auto"/>
      </w:divBdr>
    </w:div>
    <w:div w:id="930161319">
      <w:bodyDiv w:val="1"/>
      <w:marLeft w:val="0"/>
      <w:marRight w:val="0"/>
      <w:marTop w:val="0"/>
      <w:marBottom w:val="0"/>
      <w:divBdr>
        <w:top w:val="none" w:sz="0" w:space="0" w:color="auto"/>
        <w:left w:val="none" w:sz="0" w:space="0" w:color="auto"/>
        <w:bottom w:val="none" w:sz="0" w:space="0" w:color="auto"/>
        <w:right w:val="none" w:sz="0" w:space="0" w:color="auto"/>
      </w:divBdr>
    </w:div>
    <w:div w:id="944574549">
      <w:bodyDiv w:val="1"/>
      <w:marLeft w:val="0"/>
      <w:marRight w:val="0"/>
      <w:marTop w:val="0"/>
      <w:marBottom w:val="0"/>
      <w:divBdr>
        <w:top w:val="none" w:sz="0" w:space="0" w:color="auto"/>
        <w:left w:val="none" w:sz="0" w:space="0" w:color="auto"/>
        <w:bottom w:val="none" w:sz="0" w:space="0" w:color="auto"/>
        <w:right w:val="none" w:sz="0" w:space="0" w:color="auto"/>
      </w:divBdr>
    </w:div>
    <w:div w:id="946082682">
      <w:bodyDiv w:val="1"/>
      <w:marLeft w:val="0"/>
      <w:marRight w:val="0"/>
      <w:marTop w:val="0"/>
      <w:marBottom w:val="0"/>
      <w:divBdr>
        <w:top w:val="none" w:sz="0" w:space="0" w:color="auto"/>
        <w:left w:val="none" w:sz="0" w:space="0" w:color="auto"/>
        <w:bottom w:val="none" w:sz="0" w:space="0" w:color="auto"/>
        <w:right w:val="none" w:sz="0" w:space="0" w:color="auto"/>
      </w:divBdr>
    </w:div>
    <w:div w:id="951352846">
      <w:bodyDiv w:val="1"/>
      <w:marLeft w:val="0"/>
      <w:marRight w:val="0"/>
      <w:marTop w:val="0"/>
      <w:marBottom w:val="0"/>
      <w:divBdr>
        <w:top w:val="none" w:sz="0" w:space="0" w:color="auto"/>
        <w:left w:val="none" w:sz="0" w:space="0" w:color="auto"/>
        <w:bottom w:val="none" w:sz="0" w:space="0" w:color="auto"/>
        <w:right w:val="none" w:sz="0" w:space="0" w:color="auto"/>
      </w:divBdr>
    </w:div>
    <w:div w:id="970207354">
      <w:bodyDiv w:val="1"/>
      <w:marLeft w:val="0"/>
      <w:marRight w:val="0"/>
      <w:marTop w:val="0"/>
      <w:marBottom w:val="0"/>
      <w:divBdr>
        <w:top w:val="none" w:sz="0" w:space="0" w:color="auto"/>
        <w:left w:val="none" w:sz="0" w:space="0" w:color="auto"/>
        <w:bottom w:val="none" w:sz="0" w:space="0" w:color="auto"/>
        <w:right w:val="none" w:sz="0" w:space="0" w:color="auto"/>
      </w:divBdr>
    </w:div>
    <w:div w:id="1004283818">
      <w:bodyDiv w:val="1"/>
      <w:marLeft w:val="0"/>
      <w:marRight w:val="0"/>
      <w:marTop w:val="0"/>
      <w:marBottom w:val="0"/>
      <w:divBdr>
        <w:top w:val="none" w:sz="0" w:space="0" w:color="auto"/>
        <w:left w:val="none" w:sz="0" w:space="0" w:color="auto"/>
        <w:bottom w:val="none" w:sz="0" w:space="0" w:color="auto"/>
        <w:right w:val="none" w:sz="0" w:space="0" w:color="auto"/>
      </w:divBdr>
    </w:div>
    <w:div w:id="1015571632">
      <w:bodyDiv w:val="1"/>
      <w:marLeft w:val="0"/>
      <w:marRight w:val="0"/>
      <w:marTop w:val="0"/>
      <w:marBottom w:val="0"/>
      <w:divBdr>
        <w:top w:val="none" w:sz="0" w:space="0" w:color="auto"/>
        <w:left w:val="none" w:sz="0" w:space="0" w:color="auto"/>
        <w:bottom w:val="none" w:sz="0" w:space="0" w:color="auto"/>
        <w:right w:val="none" w:sz="0" w:space="0" w:color="auto"/>
      </w:divBdr>
    </w:div>
    <w:div w:id="1033579428">
      <w:bodyDiv w:val="1"/>
      <w:marLeft w:val="0"/>
      <w:marRight w:val="0"/>
      <w:marTop w:val="0"/>
      <w:marBottom w:val="0"/>
      <w:divBdr>
        <w:top w:val="none" w:sz="0" w:space="0" w:color="auto"/>
        <w:left w:val="none" w:sz="0" w:space="0" w:color="auto"/>
        <w:bottom w:val="none" w:sz="0" w:space="0" w:color="auto"/>
        <w:right w:val="none" w:sz="0" w:space="0" w:color="auto"/>
      </w:divBdr>
    </w:div>
    <w:div w:id="1034577763">
      <w:bodyDiv w:val="1"/>
      <w:marLeft w:val="0"/>
      <w:marRight w:val="0"/>
      <w:marTop w:val="0"/>
      <w:marBottom w:val="0"/>
      <w:divBdr>
        <w:top w:val="none" w:sz="0" w:space="0" w:color="auto"/>
        <w:left w:val="none" w:sz="0" w:space="0" w:color="auto"/>
        <w:bottom w:val="none" w:sz="0" w:space="0" w:color="auto"/>
        <w:right w:val="none" w:sz="0" w:space="0" w:color="auto"/>
      </w:divBdr>
    </w:div>
    <w:div w:id="1037312057">
      <w:bodyDiv w:val="1"/>
      <w:marLeft w:val="0"/>
      <w:marRight w:val="0"/>
      <w:marTop w:val="0"/>
      <w:marBottom w:val="0"/>
      <w:divBdr>
        <w:top w:val="none" w:sz="0" w:space="0" w:color="auto"/>
        <w:left w:val="none" w:sz="0" w:space="0" w:color="auto"/>
        <w:bottom w:val="none" w:sz="0" w:space="0" w:color="auto"/>
        <w:right w:val="none" w:sz="0" w:space="0" w:color="auto"/>
      </w:divBdr>
    </w:div>
    <w:div w:id="1048147501">
      <w:bodyDiv w:val="1"/>
      <w:marLeft w:val="0"/>
      <w:marRight w:val="0"/>
      <w:marTop w:val="0"/>
      <w:marBottom w:val="0"/>
      <w:divBdr>
        <w:top w:val="none" w:sz="0" w:space="0" w:color="auto"/>
        <w:left w:val="none" w:sz="0" w:space="0" w:color="auto"/>
        <w:bottom w:val="none" w:sz="0" w:space="0" w:color="auto"/>
        <w:right w:val="none" w:sz="0" w:space="0" w:color="auto"/>
      </w:divBdr>
    </w:div>
    <w:div w:id="1082411718">
      <w:bodyDiv w:val="1"/>
      <w:marLeft w:val="0"/>
      <w:marRight w:val="0"/>
      <w:marTop w:val="0"/>
      <w:marBottom w:val="0"/>
      <w:divBdr>
        <w:top w:val="none" w:sz="0" w:space="0" w:color="auto"/>
        <w:left w:val="none" w:sz="0" w:space="0" w:color="auto"/>
        <w:bottom w:val="none" w:sz="0" w:space="0" w:color="auto"/>
        <w:right w:val="none" w:sz="0" w:space="0" w:color="auto"/>
      </w:divBdr>
    </w:div>
    <w:div w:id="1093474967">
      <w:bodyDiv w:val="1"/>
      <w:marLeft w:val="0"/>
      <w:marRight w:val="0"/>
      <w:marTop w:val="0"/>
      <w:marBottom w:val="0"/>
      <w:divBdr>
        <w:top w:val="none" w:sz="0" w:space="0" w:color="auto"/>
        <w:left w:val="none" w:sz="0" w:space="0" w:color="auto"/>
        <w:bottom w:val="none" w:sz="0" w:space="0" w:color="auto"/>
        <w:right w:val="none" w:sz="0" w:space="0" w:color="auto"/>
      </w:divBdr>
    </w:div>
    <w:div w:id="1114439736">
      <w:bodyDiv w:val="1"/>
      <w:marLeft w:val="0"/>
      <w:marRight w:val="0"/>
      <w:marTop w:val="0"/>
      <w:marBottom w:val="0"/>
      <w:divBdr>
        <w:top w:val="none" w:sz="0" w:space="0" w:color="auto"/>
        <w:left w:val="none" w:sz="0" w:space="0" w:color="auto"/>
        <w:bottom w:val="none" w:sz="0" w:space="0" w:color="auto"/>
        <w:right w:val="none" w:sz="0" w:space="0" w:color="auto"/>
      </w:divBdr>
    </w:div>
    <w:div w:id="1172112538">
      <w:bodyDiv w:val="1"/>
      <w:marLeft w:val="0"/>
      <w:marRight w:val="0"/>
      <w:marTop w:val="0"/>
      <w:marBottom w:val="0"/>
      <w:divBdr>
        <w:top w:val="none" w:sz="0" w:space="0" w:color="auto"/>
        <w:left w:val="none" w:sz="0" w:space="0" w:color="auto"/>
        <w:bottom w:val="none" w:sz="0" w:space="0" w:color="auto"/>
        <w:right w:val="none" w:sz="0" w:space="0" w:color="auto"/>
      </w:divBdr>
    </w:div>
    <w:div w:id="1172143337">
      <w:bodyDiv w:val="1"/>
      <w:marLeft w:val="0"/>
      <w:marRight w:val="0"/>
      <w:marTop w:val="0"/>
      <w:marBottom w:val="0"/>
      <w:divBdr>
        <w:top w:val="none" w:sz="0" w:space="0" w:color="auto"/>
        <w:left w:val="none" w:sz="0" w:space="0" w:color="auto"/>
        <w:bottom w:val="none" w:sz="0" w:space="0" w:color="auto"/>
        <w:right w:val="none" w:sz="0" w:space="0" w:color="auto"/>
      </w:divBdr>
    </w:div>
    <w:div w:id="1172376514">
      <w:bodyDiv w:val="1"/>
      <w:marLeft w:val="0"/>
      <w:marRight w:val="0"/>
      <w:marTop w:val="0"/>
      <w:marBottom w:val="0"/>
      <w:divBdr>
        <w:top w:val="none" w:sz="0" w:space="0" w:color="auto"/>
        <w:left w:val="none" w:sz="0" w:space="0" w:color="auto"/>
        <w:bottom w:val="none" w:sz="0" w:space="0" w:color="auto"/>
        <w:right w:val="none" w:sz="0" w:space="0" w:color="auto"/>
      </w:divBdr>
    </w:div>
    <w:div w:id="1184637212">
      <w:bodyDiv w:val="1"/>
      <w:marLeft w:val="0"/>
      <w:marRight w:val="0"/>
      <w:marTop w:val="0"/>
      <w:marBottom w:val="0"/>
      <w:divBdr>
        <w:top w:val="none" w:sz="0" w:space="0" w:color="auto"/>
        <w:left w:val="none" w:sz="0" w:space="0" w:color="auto"/>
        <w:bottom w:val="none" w:sz="0" w:space="0" w:color="auto"/>
        <w:right w:val="none" w:sz="0" w:space="0" w:color="auto"/>
      </w:divBdr>
    </w:div>
    <w:div w:id="1189097642">
      <w:bodyDiv w:val="1"/>
      <w:marLeft w:val="0"/>
      <w:marRight w:val="0"/>
      <w:marTop w:val="0"/>
      <w:marBottom w:val="0"/>
      <w:divBdr>
        <w:top w:val="none" w:sz="0" w:space="0" w:color="auto"/>
        <w:left w:val="none" w:sz="0" w:space="0" w:color="auto"/>
        <w:bottom w:val="none" w:sz="0" w:space="0" w:color="auto"/>
        <w:right w:val="none" w:sz="0" w:space="0" w:color="auto"/>
      </w:divBdr>
    </w:div>
    <w:div w:id="1195117315">
      <w:bodyDiv w:val="1"/>
      <w:marLeft w:val="0"/>
      <w:marRight w:val="0"/>
      <w:marTop w:val="0"/>
      <w:marBottom w:val="0"/>
      <w:divBdr>
        <w:top w:val="none" w:sz="0" w:space="0" w:color="auto"/>
        <w:left w:val="none" w:sz="0" w:space="0" w:color="auto"/>
        <w:bottom w:val="none" w:sz="0" w:space="0" w:color="auto"/>
        <w:right w:val="none" w:sz="0" w:space="0" w:color="auto"/>
      </w:divBdr>
    </w:div>
    <w:div w:id="1201285042">
      <w:bodyDiv w:val="1"/>
      <w:marLeft w:val="0"/>
      <w:marRight w:val="0"/>
      <w:marTop w:val="0"/>
      <w:marBottom w:val="0"/>
      <w:divBdr>
        <w:top w:val="none" w:sz="0" w:space="0" w:color="auto"/>
        <w:left w:val="none" w:sz="0" w:space="0" w:color="auto"/>
        <w:bottom w:val="none" w:sz="0" w:space="0" w:color="auto"/>
        <w:right w:val="none" w:sz="0" w:space="0" w:color="auto"/>
      </w:divBdr>
    </w:div>
    <w:div w:id="1239557323">
      <w:bodyDiv w:val="1"/>
      <w:marLeft w:val="0"/>
      <w:marRight w:val="0"/>
      <w:marTop w:val="0"/>
      <w:marBottom w:val="0"/>
      <w:divBdr>
        <w:top w:val="none" w:sz="0" w:space="0" w:color="auto"/>
        <w:left w:val="none" w:sz="0" w:space="0" w:color="auto"/>
        <w:bottom w:val="none" w:sz="0" w:space="0" w:color="auto"/>
        <w:right w:val="none" w:sz="0" w:space="0" w:color="auto"/>
      </w:divBdr>
    </w:div>
    <w:div w:id="1262687889">
      <w:bodyDiv w:val="1"/>
      <w:marLeft w:val="0"/>
      <w:marRight w:val="0"/>
      <w:marTop w:val="0"/>
      <w:marBottom w:val="0"/>
      <w:divBdr>
        <w:top w:val="none" w:sz="0" w:space="0" w:color="auto"/>
        <w:left w:val="none" w:sz="0" w:space="0" w:color="auto"/>
        <w:bottom w:val="none" w:sz="0" w:space="0" w:color="auto"/>
        <w:right w:val="none" w:sz="0" w:space="0" w:color="auto"/>
      </w:divBdr>
    </w:div>
    <w:div w:id="1264654114">
      <w:bodyDiv w:val="1"/>
      <w:marLeft w:val="0"/>
      <w:marRight w:val="0"/>
      <w:marTop w:val="0"/>
      <w:marBottom w:val="0"/>
      <w:divBdr>
        <w:top w:val="none" w:sz="0" w:space="0" w:color="auto"/>
        <w:left w:val="none" w:sz="0" w:space="0" w:color="auto"/>
        <w:bottom w:val="none" w:sz="0" w:space="0" w:color="auto"/>
        <w:right w:val="none" w:sz="0" w:space="0" w:color="auto"/>
      </w:divBdr>
    </w:div>
    <w:div w:id="1306205836">
      <w:bodyDiv w:val="1"/>
      <w:marLeft w:val="0"/>
      <w:marRight w:val="0"/>
      <w:marTop w:val="0"/>
      <w:marBottom w:val="0"/>
      <w:divBdr>
        <w:top w:val="none" w:sz="0" w:space="0" w:color="auto"/>
        <w:left w:val="none" w:sz="0" w:space="0" w:color="auto"/>
        <w:bottom w:val="none" w:sz="0" w:space="0" w:color="auto"/>
        <w:right w:val="none" w:sz="0" w:space="0" w:color="auto"/>
      </w:divBdr>
    </w:div>
    <w:div w:id="1372726423">
      <w:bodyDiv w:val="1"/>
      <w:marLeft w:val="0"/>
      <w:marRight w:val="0"/>
      <w:marTop w:val="0"/>
      <w:marBottom w:val="0"/>
      <w:divBdr>
        <w:top w:val="none" w:sz="0" w:space="0" w:color="auto"/>
        <w:left w:val="none" w:sz="0" w:space="0" w:color="auto"/>
        <w:bottom w:val="none" w:sz="0" w:space="0" w:color="auto"/>
        <w:right w:val="none" w:sz="0" w:space="0" w:color="auto"/>
      </w:divBdr>
    </w:div>
    <w:div w:id="1433672392">
      <w:bodyDiv w:val="1"/>
      <w:marLeft w:val="0"/>
      <w:marRight w:val="0"/>
      <w:marTop w:val="0"/>
      <w:marBottom w:val="0"/>
      <w:divBdr>
        <w:top w:val="none" w:sz="0" w:space="0" w:color="auto"/>
        <w:left w:val="none" w:sz="0" w:space="0" w:color="auto"/>
        <w:bottom w:val="none" w:sz="0" w:space="0" w:color="auto"/>
        <w:right w:val="none" w:sz="0" w:space="0" w:color="auto"/>
      </w:divBdr>
    </w:div>
    <w:div w:id="1463159425">
      <w:bodyDiv w:val="1"/>
      <w:marLeft w:val="0"/>
      <w:marRight w:val="0"/>
      <w:marTop w:val="0"/>
      <w:marBottom w:val="0"/>
      <w:divBdr>
        <w:top w:val="none" w:sz="0" w:space="0" w:color="auto"/>
        <w:left w:val="none" w:sz="0" w:space="0" w:color="auto"/>
        <w:bottom w:val="none" w:sz="0" w:space="0" w:color="auto"/>
        <w:right w:val="none" w:sz="0" w:space="0" w:color="auto"/>
      </w:divBdr>
    </w:div>
    <w:div w:id="1472090318">
      <w:bodyDiv w:val="1"/>
      <w:marLeft w:val="0"/>
      <w:marRight w:val="0"/>
      <w:marTop w:val="0"/>
      <w:marBottom w:val="0"/>
      <w:divBdr>
        <w:top w:val="none" w:sz="0" w:space="0" w:color="auto"/>
        <w:left w:val="none" w:sz="0" w:space="0" w:color="auto"/>
        <w:bottom w:val="none" w:sz="0" w:space="0" w:color="auto"/>
        <w:right w:val="none" w:sz="0" w:space="0" w:color="auto"/>
      </w:divBdr>
    </w:div>
    <w:div w:id="1482426914">
      <w:bodyDiv w:val="1"/>
      <w:marLeft w:val="0"/>
      <w:marRight w:val="0"/>
      <w:marTop w:val="0"/>
      <w:marBottom w:val="0"/>
      <w:divBdr>
        <w:top w:val="none" w:sz="0" w:space="0" w:color="auto"/>
        <w:left w:val="none" w:sz="0" w:space="0" w:color="auto"/>
        <w:bottom w:val="none" w:sz="0" w:space="0" w:color="auto"/>
        <w:right w:val="none" w:sz="0" w:space="0" w:color="auto"/>
      </w:divBdr>
    </w:div>
    <w:div w:id="1497527749">
      <w:bodyDiv w:val="1"/>
      <w:marLeft w:val="0"/>
      <w:marRight w:val="0"/>
      <w:marTop w:val="0"/>
      <w:marBottom w:val="0"/>
      <w:divBdr>
        <w:top w:val="none" w:sz="0" w:space="0" w:color="auto"/>
        <w:left w:val="none" w:sz="0" w:space="0" w:color="auto"/>
        <w:bottom w:val="none" w:sz="0" w:space="0" w:color="auto"/>
        <w:right w:val="none" w:sz="0" w:space="0" w:color="auto"/>
      </w:divBdr>
    </w:div>
    <w:div w:id="1502037859">
      <w:bodyDiv w:val="1"/>
      <w:marLeft w:val="0"/>
      <w:marRight w:val="0"/>
      <w:marTop w:val="0"/>
      <w:marBottom w:val="0"/>
      <w:divBdr>
        <w:top w:val="none" w:sz="0" w:space="0" w:color="auto"/>
        <w:left w:val="none" w:sz="0" w:space="0" w:color="auto"/>
        <w:bottom w:val="none" w:sz="0" w:space="0" w:color="auto"/>
        <w:right w:val="none" w:sz="0" w:space="0" w:color="auto"/>
      </w:divBdr>
    </w:div>
    <w:div w:id="1534339741">
      <w:bodyDiv w:val="1"/>
      <w:marLeft w:val="0"/>
      <w:marRight w:val="0"/>
      <w:marTop w:val="0"/>
      <w:marBottom w:val="0"/>
      <w:divBdr>
        <w:top w:val="none" w:sz="0" w:space="0" w:color="auto"/>
        <w:left w:val="none" w:sz="0" w:space="0" w:color="auto"/>
        <w:bottom w:val="none" w:sz="0" w:space="0" w:color="auto"/>
        <w:right w:val="none" w:sz="0" w:space="0" w:color="auto"/>
      </w:divBdr>
    </w:div>
    <w:div w:id="1579821988">
      <w:bodyDiv w:val="1"/>
      <w:marLeft w:val="0"/>
      <w:marRight w:val="0"/>
      <w:marTop w:val="0"/>
      <w:marBottom w:val="0"/>
      <w:divBdr>
        <w:top w:val="none" w:sz="0" w:space="0" w:color="auto"/>
        <w:left w:val="none" w:sz="0" w:space="0" w:color="auto"/>
        <w:bottom w:val="none" w:sz="0" w:space="0" w:color="auto"/>
        <w:right w:val="none" w:sz="0" w:space="0" w:color="auto"/>
      </w:divBdr>
    </w:div>
    <w:div w:id="1676107940">
      <w:bodyDiv w:val="1"/>
      <w:marLeft w:val="0"/>
      <w:marRight w:val="0"/>
      <w:marTop w:val="0"/>
      <w:marBottom w:val="0"/>
      <w:divBdr>
        <w:top w:val="none" w:sz="0" w:space="0" w:color="auto"/>
        <w:left w:val="none" w:sz="0" w:space="0" w:color="auto"/>
        <w:bottom w:val="none" w:sz="0" w:space="0" w:color="auto"/>
        <w:right w:val="none" w:sz="0" w:space="0" w:color="auto"/>
      </w:divBdr>
    </w:div>
    <w:div w:id="1710492698">
      <w:bodyDiv w:val="1"/>
      <w:marLeft w:val="0"/>
      <w:marRight w:val="0"/>
      <w:marTop w:val="0"/>
      <w:marBottom w:val="0"/>
      <w:divBdr>
        <w:top w:val="none" w:sz="0" w:space="0" w:color="auto"/>
        <w:left w:val="none" w:sz="0" w:space="0" w:color="auto"/>
        <w:bottom w:val="none" w:sz="0" w:space="0" w:color="auto"/>
        <w:right w:val="none" w:sz="0" w:space="0" w:color="auto"/>
      </w:divBdr>
    </w:div>
    <w:div w:id="1736589417">
      <w:bodyDiv w:val="1"/>
      <w:marLeft w:val="0"/>
      <w:marRight w:val="0"/>
      <w:marTop w:val="0"/>
      <w:marBottom w:val="0"/>
      <w:divBdr>
        <w:top w:val="none" w:sz="0" w:space="0" w:color="auto"/>
        <w:left w:val="none" w:sz="0" w:space="0" w:color="auto"/>
        <w:bottom w:val="none" w:sz="0" w:space="0" w:color="auto"/>
        <w:right w:val="none" w:sz="0" w:space="0" w:color="auto"/>
      </w:divBdr>
    </w:div>
    <w:div w:id="1773041009">
      <w:bodyDiv w:val="1"/>
      <w:marLeft w:val="0"/>
      <w:marRight w:val="0"/>
      <w:marTop w:val="0"/>
      <w:marBottom w:val="0"/>
      <w:divBdr>
        <w:top w:val="none" w:sz="0" w:space="0" w:color="auto"/>
        <w:left w:val="none" w:sz="0" w:space="0" w:color="auto"/>
        <w:bottom w:val="none" w:sz="0" w:space="0" w:color="auto"/>
        <w:right w:val="none" w:sz="0" w:space="0" w:color="auto"/>
      </w:divBdr>
    </w:div>
    <w:div w:id="1786537655">
      <w:bodyDiv w:val="1"/>
      <w:marLeft w:val="0"/>
      <w:marRight w:val="0"/>
      <w:marTop w:val="0"/>
      <w:marBottom w:val="0"/>
      <w:divBdr>
        <w:top w:val="none" w:sz="0" w:space="0" w:color="auto"/>
        <w:left w:val="none" w:sz="0" w:space="0" w:color="auto"/>
        <w:bottom w:val="none" w:sz="0" w:space="0" w:color="auto"/>
        <w:right w:val="none" w:sz="0" w:space="0" w:color="auto"/>
      </w:divBdr>
    </w:div>
    <w:div w:id="1798798915">
      <w:bodyDiv w:val="1"/>
      <w:marLeft w:val="0"/>
      <w:marRight w:val="0"/>
      <w:marTop w:val="0"/>
      <w:marBottom w:val="0"/>
      <w:divBdr>
        <w:top w:val="none" w:sz="0" w:space="0" w:color="auto"/>
        <w:left w:val="none" w:sz="0" w:space="0" w:color="auto"/>
        <w:bottom w:val="none" w:sz="0" w:space="0" w:color="auto"/>
        <w:right w:val="none" w:sz="0" w:space="0" w:color="auto"/>
      </w:divBdr>
      <w:divsChild>
        <w:div w:id="1806045764">
          <w:marLeft w:val="0"/>
          <w:marRight w:val="0"/>
          <w:marTop w:val="0"/>
          <w:marBottom w:val="0"/>
          <w:divBdr>
            <w:top w:val="none" w:sz="0" w:space="0" w:color="auto"/>
            <w:left w:val="none" w:sz="0" w:space="0" w:color="auto"/>
            <w:bottom w:val="none" w:sz="0" w:space="0" w:color="auto"/>
            <w:right w:val="none" w:sz="0" w:space="0" w:color="auto"/>
          </w:divBdr>
        </w:div>
        <w:div w:id="1338070395">
          <w:marLeft w:val="0"/>
          <w:marRight w:val="0"/>
          <w:marTop w:val="0"/>
          <w:marBottom w:val="0"/>
          <w:divBdr>
            <w:top w:val="none" w:sz="0" w:space="0" w:color="auto"/>
            <w:left w:val="none" w:sz="0" w:space="0" w:color="auto"/>
            <w:bottom w:val="none" w:sz="0" w:space="0" w:color="auto"/>
            <w:right w:val="none" w:sz="0" w:space="0" w:color="auto"/>
          </w:divBdr>
        </w:div>
      </w:divsChild>
    </w:div>
    <w:div w:id="1834028493">
      <w:bodyDiv w:val="1"/>
      <w:marLeft w:val="0"/>
      <w:marRight w:val="0"/>
      <w:marTop w:val="0"/>
      <w:marBottom w:val="0"/>
      <w:divBdr>
        <w:top w:val="none" w:sz="0" w:space="0" w:color="auto"/>
        <w:left w:val="none" w:sz="0" w:space="0" w:color="auto"/>
        <w:bottom w:val="none" w:sz="0" w:space="0" w:color="auto"/>
        <w:right w:val="none" w:sz="0" w:space="0" w:color="auto"/>
      </w:divBdr>
    </w:div>
    <w:div w:id="1854606008">
      <w:bodyDiv w:val="1"/>
      <w:marLeft w:val="0"/>
      <w:marRight w:val="0"/>
      <w:marTop w:val="0"/>
      <w:marBottom w:val="0"/>
      <w:divBdr>
        <w:top w:val="none" w:sz="0" w:space="0" w:color="auto"/>
        <w:left w:val="none" w:sz="0" w:space="0" w:color="auto"/>
        <w:bottom w:val="none" w:sz="0" w:space="0" w:color="auto"/>
        <w:right w:val="none" w:sz="0" w:space="0" w:color="auto"/>
      </w:divBdr>
    </w:div>
    <w:div w:id="1877232826">
      <w:bodyDiv w:val="1"/>
      <w:marLeft w:val="0"/>
      <w:marRight w:val="0"/>
      <w:marTop w:val="0"/>
      <w:marBottom w:val="0"/>
      <w:divBdr>
        <w:top w:val="none" w:sz="0" w:space="0" w:color="auto"/>
        <w:left w:val="none" w:sz="0" w:space="0" w:color="auto"/>
        <w:bottom w:val="none" w:sz="0" w:space="0" w:color="auto"/>
        <w:right w:val="none" w:sz="0" w:space="0" w:color="auto"/>
      </w:divBdr>
    </w:div>
    <w:div w:id="1878737731">
      <w:bodyDiv w:val="1"/>
      <w:marLeft w:val="0"/>
      <w:marRight w:val="0"/>
      <w:marTop w:val="0"/>
      <w:marBottom w:val="0"/>
      <w:divBdr>
        <w:top w:val="none" w:sz="0" w:space="0" w:color="auto"/>
        <w:left w:val="none" w:sz="0" w:space="0" w:color="auto"/>
        <w:bottom w:val="none" w:sz="0" w:space="0" w:color="auto"/>
        <w:right w:val="none" w:sz="0" w:space="0" w:color="auto"/>
      </w:divBdr>
    </w:div>
    <w:div w:id="1886403157">
      <w:bodyDiv w:val="1"/>
      <w:marLeft w:val="0"/>
      <w:marRight w:val="0"/>
      <w:marTop w:val="0"/>
      <w:marBottom w:val="0"/>
      <w:divBdr>
        <w:top w:val="none" w:sz="0" w:space="0" w:color="auto"/>
        <w:left w:val="none" w:sz="0" w:space="0" w:color="auto"/>
        <w:bottom w:val="none" w:sz="0" w:space="0" w:color="auto"/>
        <w:right w:val="none" w:sz="0" w:space="0" w:color="auto"/>
      </w:divBdr>
    </w:div>
    <w:div w:id="1906454434">
      <w:bodyDiv w:val="1"/>
      <w:marLeft w:val="0"/>
      <w:marRight w:val="0"/>
      <w:marTop w:val="0"/>
      <w:marBottom w:val="0"/>
      <w:divBdr>
        <w:top w:val="none" w:sz="0" w:space="0" w:color="auto"/>
        <w:left w:val="none" w:sz="0" w:space="0" w:color="auto"/>
        <w:bottom w:val="none" w:sz="0" w:space="0" w:color="auto"/>
        <w:right w:val="none" w:sz="0" w:space="0" w:color="auto"/>
      </w:divBdr>
    </w:div>
    <w:div w:id="1911888426">
      <w:bodyDiv w:val="1"/>
      <w:marLeft w:val="0"/>
      <w:marRight w:val="0"/>
      <w:marTop w:val="0"/>
      <w:marBottom w:val="0"/>
      <w:divBdr>
        <w:top w:val="none" w:sz="0" w:space="0" w:color="auto"/>
        <w:left w:val="none" w:sz="0" w:space="0" w:color="auto"/>
        <w:bottom w:val="none" w:sz="0" w:space="0" w:color="auto"/>
        <w:right w:val="none" w:sz="0" w:space="0" w:color="auto"/>
      </w:divBdr>
    </w:div>
    <w:div w:id="1991715086">
      <w:bodyDiv w:val="1"/>
      <w:marLeft w:val="0"/>
      <w:marRight w:val="0"/>
      <w:marTop w:val="0"/>
      <w:marBottom w:val="0"/>
      <w:divBdr>
        <w:top w:val="none" w:sz="0" w:space="0" w:color="auto"/>
        <w:left w:val="none" w:sz="0" w:space="0" w:color="auto"/>
        <w:bottom w:val="none" w:sz="0" w:space="0" w:color="auto"/>
        <w:right w:val="none" w:sz="0" w:space="0" w:color="auto"/>
      </w:divBdr>
    </w:div>
    <w:div w:id="2003510282">
      <w:bodyDiv w:val="1"/>
      <w:marLeft w:val="0"/>
      <w:marRight w:val="0"/>
      <w:marTop w:val="0"/>
      <w:marBottom w:val="0"/>
      <w:divBdr>
        <w:top w:val="none" w:sz="0" w:space="0" w:color="auto"/>
        <w:left w:val="none" w:sz="0" w:space="0" w:color="auto"/>
        <w:bottom w:val="none" w:sz="0" w:space="0" w:color="auto"/>
        <w:right w:val="none" w:sz="0" w:space="0" w:color="auto"/>
      </w:divBdr>
    </w:div>
    <w:div w:id="2015068094">
      <w:bodyDiv w:val="1"/>
      <w:marLeft w:val="0"/>
      <w:marRight w:val="0"/>
      <w:marTop w:val="0"/>
      <w:marBottom w:val="0"/>
      <w:divBdr>
        <w:top w:val="none" w:sz="0" w:space="0" w:color="auto"/>
        <w:left w:val="none" w:sz="0" w:space="0" w:color="auto"/>
        <w:bottom w:val="none" w:sz="0" w:space="0" w:color="auto"/>
        <w:right w:val="none" w:sz="0" w:space="0" w:color="auto"/>
      </w:divBdr>
    </w:div>
    <w:div w:id="2042825160">
      <w:bodyDiv w:val="1"/>
      <w:marLeft w:val="0"/>
      <w:marRight w:val="0"/>
      <w:marTop w:val="0"/>
      <w:marBottom w:val="0"/>
      <w:divBdr>
        <w:top w:val="none" w:sz="0" w:space="0" w:color="auto"/>
        <w:left w:val="none" w:sz="0" w:space="0" w:color="auto"/>
        <w:bottom w:val="none" w:sz="0" w:space="0" w:color="auto"/>
        <w:right w:val="none" w:sz="0" w:space="0" w:color="auto"/>
      </w:divBdr>
    </w:div>
    <w:div w:id="2042900823">
      <w:bodyDiv w:val="1"/>
      <w:marLeft w:val="0"/>
      <w:marRight w:val="0"/>
      <w:marTop w:val="0"/>
      <w:marBottom w:val="0"/>
      <w:divBdr>
        <w:top w:val="none" w:sz="0" w:space="0" w:color="auto"/>
        <w:left w:val="none" w:sz="0" w:space="0" w:color="auto"/>
        <w:bottom w:val="none" w:sz="0" w:space="0" w:color="auto"/>
        <w:right w:val="none" w:sz="0" w:space="0" w:color="auto"/>
      </w:divBdr>
    </w:div>
    <w:div w:id="2043507209">
      <w:bodyDiv w:val="1"/>
      <w:marLeft w:val="0"/>
      <w:marRight w:val="0"/>
      <w:marTop w:val="0"/>
      <w:marBottom w:val="0"/>
      <w:divBdr>
        <w:top w:val="none" w:sz="0" w:space="0" w:color="auto"/>
        <w:left w:val="none" w:sz="0" w:space="0" w:color="auto"/>
        <w:bottom w:val="none" w:sz="0" w:space="0" w:color="auto"/>
        <w:right w:val="none" w:sz="0" w:space="0" w:color="auto"/>
      </w:divBdr>
    </w:div>
    <w:div w:id="2075734573">
      <w:bodyDiv w:val="1"/>
      <w:marLeft w:val="0"/>
      <w:marRight w:val="0"/>
      <w:marTop w:val="0"/>
      <w:marBottom w:val="0"/>
      <w:divBdr>
        <w:top w:val="none" w:sz="0" w:space="0" w:color="auto"/>
        <w:left w:val="none" w:sz="0" w:space="0" w:color="auto"/>
        <w:bottom w:val="none" w:sz="0" w:space="0" w:color="auto"/>
        <w:right w:val="none" w:sz="0" w:space="0" w:color="auto"/>
      </w:divBdr>
    </w:div>
    <w:div w:id="2118402876">
      <w:bodyDiv w:val="1"/>
      <w:marLeft w:val="0"/>
      <w:marRight w:val="0"/>
      <w:marTop w:val="0"/>
      <w:marBottom w:val="0"/>
      <w:divBdr>
        <w:top w:val="none" w:sz="0" w:space="0" w:color="auto"/>
        <w:left w:val="none" w:sz="0" w:space="0" w:color="auto"/>
        <w:bottom w:val="none" w:sz="0" w:space="0" w:color="auto"/>
        <w:right w:val="none" w:sz="0" w:space="0" w:color="auto"/>
      </w:divBdr>
    </w:div>
    <w:div w:id="2129930658">
      <w:bodyDiv w:val="1"/>
      <w:marLeft w:val="0"/>
      <w:marRight w:val="0"/>
      <w:marTop w:val="0"/>
      <w:marBottom w:val="0"/>
      <w:divBdr>
        <w:top w:val="none" w:sz="0" w:space="0" w:color="auto"/>
        <w:left w:val="none" w:sz="0" w:space="0" w:color="auto"/>
        <w:bottom w:val="none" w:sz="0" w:space="0" w:color="auto"/>
        <w:right w:val="none" w:sz="0" w:space="0" w:color="auto"/>
      </w:divBdr>
    </w:div>
    <w:div w:id="2134906611">
      <w:bodyDiv w:val="1"/>
      <w:marLeft w:val="0"/>
      <w:marRight w:val="0"/>
      <w:marTop w:val="0"/>
      <w:marBottom w:val="0"/>
      <w:divBdr>
        <w:top w:val="none" w:sz="0" w:space="0" w:color="auto"/>
        <w:left w:val="none" w:sz="0" w:space="0" w:color="auto"/>
        <w:bottom w:val="none" w:sz="0" w:space="0" w:color="auto"/>
        <w:right w:val="none" w:sz="0" w:space="0" w:color="auto"/>
      </w:divBdr>
    </w:div>
    <w:div w:id="214076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upki.gospmr.org/purchase/?id=9596" TargetMode="External"/><Relationship Id="rId4" Type="http://schemas.openxmlformats.org/officeDocument/2006/relationships/settings" Target="settings.xml"/><Relationship Id="rId9" Type="http://schemas.openxmlformats.org/officeDocument/2006/relationships/hyperlink" Target="https://zakupki.gospmr.org/purchase/?id=959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7B5E8-B671-4FFE-BD0F-366716F4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4</Pages>
  <Words>1471</Words>
  <Characters>10284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Бескоровайный Сергей Александрович</cp:lastModifiedBy>
  <cp:revision>39</cp:revision>
  <cp:lastPrinted>2024-10-17T13:04:00Z</cp:lastPrinted>
  <dcterms:created xsi:type="dcterms:W3CDTF">2024-10-08T08:33:00Z</dcterms:created>
  <dcterms:modified xsi:type="dcterms:W3CDTF">2025-08-06T08:36:00Z</dcterms:modified>
</cp:coreProperties>
</file>